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8940B" w14:textId="40541EC5" w:rsidR="00825F01" w:rsidRPr="00825F01" w:rsidRDefault="00562C05" w:rsidP="00B660CF">
      <w:pPr>
        <w:spacing w:before="100" w:beforeAutospacing="1" w:after="100" w:afterAutospacing="1" w:line="240" w:lineRule="auto"/>
        <w:rPr>
          <w:rFonts w:ascii="Arial" w:eastAsia="Times New Roman" w:hAnsi="Arial" w:cs="Arial"/>
          <w:b/>
          <w:u w:val="single"/>
          <w:lang w:eastAsia="en-GB"/>
        </w:rPr>
      </w:pPr>
      <w:r>
        <w:rPr>
          <w:rFonts w:ascii="Arial" w:eastAsia="Times New Roman" w:hAnsi="Arial" w:cs="Arial"/>
          <w:b/>
          <w:u w:val="single"/>
          <w:lang w:eastAsia="en-GB"/>
        </w:rPr>
        <w:t>DATA PROTECTION POLICY-FORDFIELD NURSERY LTD</w:t>
      </w:r>
    </w:p>
    <w:p w14:paraId="46E5C3E6" w14:textId="735B3112" w:rsidR="00562C05" w:rsidRDefault="00562C05" w:rsidP="00B660CF">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Nursery collects and uses certain types of personal information about staff, pupils, parents and individuals who come into contact with the Nursery in order to provide education and associated functions.</w:t>
      </w:r>
    </w:p>
    <w:p w14:paraId="2CE44D21" w14:textId="3CAD22BB" w:rsidR="00892535" w:rsidRDefault="00562C05" w:rsidP="00B660CF">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In addition, it may be required by law to collect and use certain types of information to comply with statutory obligations of Local Education Authorities (LEASs), government agencies and other bodies, as a </w:t>
      </w:r>
      <w:r w:rsidR="00892535">
        <w:rPr>
          <w:rFonts w:ascii="Arial" w:eastAsia="Times New Roman" w:hAnsi="Arial" w:cs="Arial"/>
          <w:lang w:eastAsia="en-GB"/>
        </w:rPr>
        <w:t xml:space="preserve">provider </w:t>
      </w:r>
      <w:r>
        <w:rPr>
          <w:rFonts w:ascii="Arial" w:eastAsia="Times New Roman" w:hAnsi="Arial" w:cs="Arial"/>
          <w:lang w:eastAsia="en-GB"/>
        </w:rPr>
        <w:t>we</w:t>
      </w:r>
      <w:r w:rsidR="00892535">
        <w:rPr>
          <w:rFonts w:ascii="Arial" w:eastAsia="Times New Roman" w:hAnsi="Arial" w:cs="Arial"/>
          <w:lang w:eastAsia="en-GB"/>
        </w:rPr>
        <w:t xml:space="preserve"> are required to comply with the Data Protection Act 1998 and therefore </w:t>
      </w:r>
      <w:r>
        <w:rPr>
          <w:rFonts w:ascii="Arial" w:eastAsia="Times New Roman" w:hAnsi="Arial" w:cs="Arial"/>
          <w:lang w:eastAsia="en-GB"/>
        </w:rPr>
        <w:t>are</w:t>
      </w:r>
      <w:r w:rsidR="00892535">
        <w:rPr>
          <w:rFonts w:ascii="Arial" w:eastAsia="Times New Roman" w:hAnsi="Arial" w:cs="Arial"/>
          <w:lang w:eastAsia="en-GB"/>
        </w:rPr>
        <w:t xml:space="preserve"> already collecting, maintaining, storing and possibly sharing the personal data of the children and families that </w:t>
      </w:r>
      <w:r>
        <w:rPr>
          <w:rFonts w:ascii="Arial" w:eastAsia="Times New Roman" w:hAnsi="Arial" w:cs="Arial"/>
          <w:lang w:eastAsia="en-GB"/>
        </w:rPr>
        <w:t>we</w:t>
      </w:r>
      <w:r w:rsidR="00892535">
        <w:rPr>
          <w:rFonts w:ascii="Arial" w:eastAsia="Times New Roman" w:hAnsi="Arial" w:cs="Arial"/>
          <w:lang w:eastAsia="en-GB"/>
        </w:rPr>
        <w:t xml:space="preserve"> work with. </w:t>
      </w:r>
    </w:p>
    <w:p w14:paraId="4D6FAA61" w14:textId="422B9112" w:rsidR="00F5112A" w:rsidRDefault="00F5112A" w:rsidP="00B660CF">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From 25</w:t>
      </w:r>
      <w:r w:rsidRPr="00F5112A">
        <w:rPr>
          <w:rFonts w:ascii="Arial" w:eastAsia="Times New Roman" w:hAnsi="Arial" w:cs="Arial"/>
          <w:vertAlign w:val="superscript"/>
          <w:lang w:eastAsia="en-GB"/>
        </w:rPr>
        <w:t>th</w:t>
      </w:r>
      <w:r>
        <w:rPr>
          <w:rFonts w:ascii="Arial" w:eastAsia="Times New Roman" w:hAnsi="Arial" w:cs="Arial"/>
          <w:lang w:eastAsia="en-GB"/>
        </w:rPr>
        <w:t xml:space="preserve"> May 2018 Data Protection is changing and will be replaced by the EU General Data Protection Regulation (GDPR), making changes to how our </w:t>
      </w:r>
      <w:r w:rsidR="00E12C80">
        <w:rPr>
          <w:rFonts w:ascii="Arial" w:eastAsia="Times New Roman" w:hAnsi="Arial" w:cs="Arial"/>
          <w:lang w:eastAsia="en-GB"/>
        </w:rPr>
        <w:t>nursery</w:t>
      </w:r>
      <w:r>
        <w:rPr>
          <w:rFonts w:ascii="Arial" w:eastAsia="Times New Roman" w:hAnsi="Arial" w:cs="Arial"/>
          <w:lang w:eastAsia="en-GB"/>
        </w:rPr>
        <w:t xml:space="preserve"> should process </w:t>
      </w:r>
      <w:r w:rsidR="00892535">
        <w:rPr>
          <w:rFonts w:ascii="Arial" w:eastAsia="Times New Roman" w:hAnsi="Arial" w:cs="Arial"/>
          <w:lang w:eastAsia="en-GB"/>
        </w:rPr>
        <w:t xml:space="preserve">personal </w:t>
      </w:r>
      <w:r>
        <w:rPr>
          <w:rFonts w:ascii="Arial" w:eastAsia="Times New Roman" w:hAnsi="Arial" w:cs="Arial"/>
          <w:lang w:eastAsia="en-GB"/>
        </w:rPr>
        <w:t>data.</w:t>
      </w:r>
    </w:p>
    <w:p w14:paraId="4FE81857" w14:textId="77777777" w:rsidR="00132BB4" w:rsidRDefault="00892535" w:rsidP="00132BB4">
      <w:pPr>
        <w:spacing w:after="0"/>
        <w:rPr>
          <w:rFonts w:ascii="Arial" w:hAnsi="Arial" w:cs="Arial"/>
        </w:rPr>
      </w:pPr>
      <w:r>
        <w:rPr>
          <w:rFonts w:ascii="Arial" w:eastAsia="Times New Roman" w:hAnsi="Arial" w:cs="Arial"/>
          <w:lang w:eastAsia="en-GB"/>
        </w:rPr>
        <w:t xml:space="preserve">According to the ICO personal data </w:t>
      </w:r>
      <w:r w:rsidRPr="00892535">
        <w:rPr>
          <w:rFonts w:ascii="Arial" w:hAnsi="Arial" w:cs="Arial"/>
        </w:rPr>
        <w:t>means data which relate to a living individual who can be identified –</w:t>
      </w:r>
    </w:p>
    <w:p w14:paraId="15FA97ED" w14:textId="77777777" w:rsidR="00132BB4" w:rsidRDefault="00892535" w:rsidP="00132BB4">
      <w:pPr>
        <w:spacing w:after="0"/>
        <w:rPr>
          <w:rFonts w:ascii="Arial" w:eastAsia="Times New Roman" w:hAnsi="Arial" w:cs="Arial"/>
          <w:lang w:eastAsia="en-GB"/>
        </w:rPr>
      </w:pPr>
      <w:r w:rsidRPr="00892535">
        <w:rPr>
          <w:rFonts w:ascii="Arial" w:eastAsia="Times New Roman" w:hAnsi="Arial" w:cs="Arial"/>
          <w:lang w:eastAsia="en-GB"/>
        </w:rPr>
        <w:t>(a) from those data, or</w:t>
      </w:r>
    </w:p>
    <w:p w14:paraId="49A31C2A" w14:textId="77777777" w:rsidR="00892535" w:rsidRPr="00892535" w:rsidRDefault="00892535" w:rsidP="00132BB4">
      <w:pPr>
        <w:spacing w:after="0"/>
        <w:rPr>
          <w:rFonts w:ascii="Arial" w:eastAsia="Times New Roman" w:hAnsi="Arial" w:cs="Arial"/>
          <w:lang w:eastAsia="en-GB"/>
        </w:rPr>
      </w:pPr>
      <w:r w:rsidRPr="00892535">
        <w:rPr>
          <w:rFonts w:ascii="Arial" w:eastAsia="Times New Roman" w:hAnsi="Arial" w:cs="Arial"/>
          <w:lang w:eastAsia="en-GB"/>
        </w:rPr>
        <w:t>(b) from those data and other information which is in the possession of, or is likely to come into the possession of, the data controller,</w:t>
      </w:r>
    </w:p>
    <w:p w14:paraId="117C5286" w14:textId="77777777" w:rsidR="000804F2" w:rsidRDefault="000804F2" w:rsidP="00F5112A">
      <w:pPr>
        <w:spacing w:before="100" w:beforeAutospacing="1" w:after="100" w:afterAutospacing="1" w:line="240" w:lineRule="auto"/>
        <w:rPr>
          <w:rFonts w:ascii="Arial" w:eastAsia="Times New Roman" w:hAnsi="Arial" w:cs="Arial"/>
          <w:b/>
          <w:lang w:eastAsia="en-GB"/>
        </w:rPr>
      </w:pPr>
      <w:bookmarkStart w:id="0" w:name="_Hlk511129757"/>
      <w:bookmarkEnd w:id="0"/>
      <w:r>
        <w:rPr>
          <w:rFonts w:ascii="Arial" w:eastAsia="Times New Roman" w:hAnsi="Arial" w:cs="Arial"/>
          <w:b/>
          <w:lang w:eastAsia="en-GB"/>
        </w:rPr>
        <w:t>Principles of the GDPR</w:t>
      </w:r>
    </w:p>
    <w:p w14:paraId="69769B4B" w14:textId="77777777" w:rsidR="000804F2" w:rsidRDefault="000804F2" w:rsidP="00F5112A">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The GDPR stipulates that anyone processing </w:t>
      </w:r>
      <w:r w:rsidR="00FF3F65">
        <w:rPr>
          <w:rFonts w:ascii="Arial" w:eastAsia="Times New Roman" w:hAnsi="Arial" w:cs="Arial"/>
          <w:lang w:eastAsia="en-GB"/>
        </w:rPr>
        <w:t>personal</w:t>
      </w:r>
      <w:r>
        <w:rPr>
          <w:rFonts w:ascii="Arial" w:eastAsia="Times New Roman" w:hAnsi="Arial" w:cs="Arial"/>
          <w:lang w:eastAsia="en-GB"/>
        </w:rPr>
        <w:t xml:space="preserve"> data must comply with six principles of good practice that are legally </w:t>
      </w:r>
      <w:r w:rsidR="00FF3F65">
        <w:rPr>
          <w:rFonts w:ascii="Arial" w:eastAsia="Times New Roman" w:hAnsi="Arial" w:cs="Arial"/>
          <w:lang w:eastAsia="en-GB"/>
        </w:rPr>
        <w:t>enforceable</w:t>
      </w:r>
      <w:r>
        <w:rPr>
          <w:rFonts w:ascii="Arial" w:eastAsia="Times New Roman" w:hAnsi="Arial" w:cs="Arial"/>
          <w:lang w:eastAsia="en-GB"/>
        </w:rPr>
        <w:t xml:space="preserve">.  The </w:t>
      </w:r>
      <w:r w:rsidR="00FF3F65">
        <w:rPr>
          <w:rFonts w:ascii="Arial" w:eastAsia="Times New Roman" w:hAnsi="Arial" w:cs="Arial"/>
          <w:lang w:eastAsia="en-GB"/>
        </w:rPr>
        <w:t>principles</w:t>
      </w:r>
      <w:r>
        <w:rPr>
          <w:rFonts w:ascii="Arial" w:eastAsia="Times New Roman" w:hAnsi="Arial" w:cs="Arial"/>
          <w:lang w:eastAsia="en-GB"/>
        </w:rPr>
        <w:t xml:space="preserve"> broadly require that personal information:</w:t>
      </w:r>
    </w:p>
    <w:p w14:paraId="06308A6E" w14:textId="77777777" w:rsidR="000804F2" w:rsidRDefault="000804F2" w:rsidP="000804F2">
      <w:pPr>
        <w:pStyle w:val="ListParagraph"/>
        <w:numPr>
          <w:ilvl w:val="0"/>
          <w:numId w:val="9"/>
        </w:numPr>
        <w:spacing w:before="100" w:beforeAutospacing="1" w:after="100" w:afterAutospacing="1" w:line="240" w:lineRule="auto"/>
        <w:rPr>
          <w:rFonts w:ascii="Arial" w:eastAsia="Times New Roman" w:hAnsi="Arial" w:cs="Arial"/>
          <w:lang w:eastAsia="en-GB"/>
        </w:rPr>
      </w:pPr>
      <w:r>
        <w:rPr>
          <w:rFonts w:ascii="Arial" w:eastAsia="Times New Roman" w:hAnsi="Arial" w:cs="Arial"/>
          <w:b/>
          <w:lang w:eastAsia="en-GB"/>
        </w:rPr>
        <w:t xml:space="preserve">Lawful </w:t>
      </w:r>
      <w:r>
        <w:rPr>
          <w:rFonts w:ascii="Arial" w:eastAsia="Times New Roman" w:hAnsi="Arial" w:cs="Arial"/>
          <w:lang w:eastAsia="en-GB"/>
        </w:rPr>
        <w:t xml:space="preserve">– the processing of </w:t>
      </w:r>
      <w:r w:rsidR="00FF3F65">
        <w:rPr>
          <w:rFonts w:ascii="Arial" w:eastAsia="Times New Roman" w:hAnsi="Arial" w:cs="Arial"/>
          <w:lang w:eastAsia="en-GB"/>
        </w:rPr>
        <w:t>personal</w:t>
      </w:r>
      <w:r>
        <w:rPr>
          <w:rFonts w:ascii="Arial" w:eastAsia="Times New Roman" w:hAnsi="Arial" w:cs="Arial"/>
          <w:lang w:eastAsia="en-GB"/>
        </w:rPr>
        <w:t xml:space="preserve"> data must be lawful and fair</w:t>
      </w:r>
      <w:r w:rsidR="00FF3F65">
        <w:rPr>
          <w:rFonts w:ascii="Arial" w:eastAsia="Times New Roman" w:hAnsi="Arial" w:cs="Arial"/>
          <w:lang w:eastAsia="en-GB"/>
        </w:rPr>
        <w:t>.</w:t>
      </w:r>
    </w:p>
    <w:p w14:paraId="0F3B4CF2" w14:textId="77777777" w:rsidR="000804F2" w:rsidRPr="00FF3F65" w:rsidRDefault="000804F2" w:rsidP="000804F2">
      <w:pPr>
        <w:pStyle w:val="ListParagraph"/>
        <w:numPr>
          <w:ilvl w:val="0"/>
          <w:numId w:val="9"/>
        </w:numPr>
        <w:spacing w:before="100" w:beforeAutospacing="1" w:after="100" w:afterAutospacing="1" w:line="240" w:lineRule="auto"/>
        <w:rPr>
          <w:rFonts w:ascii="Arial" w:eastAsia="Times New Roman" w:hAnsi="Arial" w:cs="Arial"/>
          <w:lang w:eastAsia="en-GB"/>
        </w:rPr>
      </w:pPr>
      <w:r>
        <w:rPr>
          <w:rFonts w:ascii="Arial" w:eastAsia="Times New Roman" w:hAnsi="Arial" w:cs="Arial"/>
          <w:b/>
          <w:lang w:eastAsia="en-GB"/>
        </w:rPr>
        <w:t>Specified</w:t>
      </w:r>
      <w:r>
        <w:rPr>
          <w:rFonts w:ascii="Arial" w:eastAsia="Times New Roman" w:hAnsi="Arial" w:cs="Arial"/>
          <w:lang w:eastAsia="en-GB"/>
        </w:rPr>
        <w:t xml:space="preserve"> purpose</w:t>
      </w:r>
      <w:r>
        <w:rPr>
          <w:rFonts w:ascii="Arial" w:eastAsia="Times New Roman" w:hAnsi="Arial" w:cs="Arial"/>
          <w:b/>
          <w:lang w:eastAsia="en-GB"/>
        </w:rPr>
        <w:t xml:space="preserve"> </w:t>
      </w:r>
      <w:r>
        <w:rPr>
          <w:rFonts w:ascii="Arial" w:eastAsia="Times New Roman" w:hAnsi="Arial" w:cs="Arial"/>
          <w:lang w:eastAsia="en-GB"/>
        </w:rPr>
        <w:t xml:space="preserve">– the purpose for which personal data is collected on any occasion must be </w:t>
      </w:r>
      <w:r w:rsidR="00FF3F65">
        <w:rPr>
          <w:rFonts w:ascii="Arial" w:eastAsia="Times New Roman" w:hAnsi="Arial" w:cs="Arial"/>
          <w:lang w:eastAsia="en-GB"/>
        </w:rPr>
        <w:t>specified. Explicit</w:t>
      </w:r>
      <w:r>
        <w:rPr>
          <w:rFonts w:ascii="Arial" w:eastAsia="Times New Roman" w:hAnsi="Arial" w:cs="Arial"/>
          <w:lang w:eastAsia="en-GB"/>
        </w:rPr>
        <w:t xml:space="preserve"> and legitimate.  Personal data must not be processed in a manner that is </w:t>
      </w:r>
      <w:r w:rsidR="00FF3F65">
        <w:rPr>
          <w:rFonts w:ascii="Arial" w:eastAsia="Times New Roman" w:hAnsi="Arial" w:cs="Arial"/>
          <w:lang w:eastAsia="en-GB"/>
        </w:rPr>
        <w:t>incompatible with the purpose for which it was collected.</w:t>
      </w:r>
      <w:r>
        <w:rPr>
          <w:rFonts w:ascii="Arial" w:eastAsia="Times New Roman" w:hAnsi="Arial" w:cs="Arial"/>
          <w:b/>
          <w:lang w:eastAsia="en-GB"/>
        </w:rPr>
        <w:t xml:space="preserve"> </w:t>
      </w:r>
    </w:p>
    <w:p w14:paraId="71038F1E" w14:textId="77777777" w:rsidR="00FF3F65" w:rsidRDefault="00FF3F65" w:rsidP="000804F2">
      <w:pPr>
        <w:pStyle w:val="ListParagraph"/>
        <w:numPr>
          <w:ilvl w:val="0"/>
          <w:numId w:val="9"/>
        </w:numPr>
        <w:spacing w:before="100" w:beforeAutospacing="1" w:after="100" w:afterAutospacing="1" w:line="240" w:lineRule="auto"/>
        <w:rPr>
          <w:rFonts w:ascii="Arial" w:eastAsia="Times New Roman" w:hAnsi="Arial" w:cs="Arial"/>
          <w:lang w:eastAsia="en-GB"/>
        </w:rPr>
      </w:pPr>
      <w:r>
        <w:rPr>
          <w:rFonts w:ascii="Arial" w:eastAsia="Times New Roman" w:hAnsi="Arial" w:cs="Arial"/>
          <w:b/>
          <w:lang w:eastAsia="en-GB"/>
        </w:rPr>
        <w:t>Appropriate</w:t>
      </w:r>
      <w:r>
        <w:rPr>
          <w:rFonts w:ascii="Arial" w:eastAsia="Times New Roman" w:hAnsi="Arial" w:cs="Arial"/>
          <w:lang w:eastAsia="en-GB"/>
        </w:rPr>
        <w:t xml:space="preserve"> – personal data processed must be adequate, relevant and not excessive in relation to the purpose for which it was processed.</w:t>
      </w:r>
    </w:p>
    <w:p w14:paraId="30965C5F" w14:textId="77777777" w:rsidR="00FF3F65" w:rsidRDefault="00FF3F65" w:rsidP="000804F2">
      <w:pPr>
        <w:pStyle w:val="ListParagraph"/>
        <w:numPr>
          <w:ilvl w:val="0"/>
          <w:numId w:val="9"/>
        </w:numPr>
        <w:spacing w:before="100" w:beforeAutospacing="1" w:after="100" w:afterAutospacing="1" w:line="240" w:lineRule="auto"/>
        <w:rPr>
          <w:rFonts w:ascii="Arial" w:eastAsia="Times New Roman" w:hAnsi="Arial" w:cs="Arial"/>
          <w:lang w:eastAsia="en-GB"/>
        </w:rPr>
      </w:pPr>
      <w:r>
        <w:rPr>
          <w:rFonts w:ascii="Arial" w:eastAsia="Times New Roman" w:hAnsi="Arial" w:cs="Arial"/>
          <w:b/>
          <w:lang w:eastAsia="en-GB"/>
        </w:rPr>
        <w:t xml:space="preserve">Accurate </w:t>
      </w:r>
      <w:r>
        <w:rPr>
          <w:rFonts w:ascii="Arial" w:eastAsia="Times New Roman" w:hAnsi="Arial" w:cs="Arial"/>
          <w:lang w:eastAsia="en-GB"/>
        </w:rPr>
        <w:t>– personal data processed for any of the law enforcement process must be accurate and, where necessary, and that every reasonable step must be taken to ensure that personal data that is inaccurate is erased or rectified without delay.</w:t>
      </w:r>
    </w:p>
    <w:p w14:paraId="136286B3" w14:textId="77777777" w:rsidR="00FF3F65" w:rsidRDefault="00FF3F65" w:rsidP="000804F2">
      <w:pPr>
        <w:pStyle w:val="ListParagraph"/>
        <w:numPr>
          <w:ilvl w:val="0"/>
          <w:numId w:val="9"/>
        </w:numPr>
        <w:spacing w:before="100" w:beforeAutospacing="1" w:after="100" w:afterAutospacing="1" w:line="240" w:lineRule="auto"/>
        <w:rPr>
          <w:rFonts w:ascii="Arial" w:eastAsia="Times New Roman" w:hAnsi="Arial" w:cs="Arial"/>
          <w:lang w:eastAsia="en-GB"/>
        </w:rPr>
      </w:pPr>
      <w:r>
        <w:rPr>
          <w:rFonts w:ascii="Arial" w:eastAsia="Times New Roman" w:hAnsi="Arial" w:cs="Arial"/>
          <w:b/>
          <w:lang w:eastAsia="en-GB"/>
        </w:rPr>
        <w:t xml:space="preserve">Time bound </w:t>
      </w:r>
      <w:r>
        <w:rPr>
          <w:rFonts w:ascii="Arial" w:eastAsia="Times New Roman" w:hAnsi="Arial" w:cs="Arial"/>
          <w:lang w:eastAsia="en-GB"/>
        </w:rPr>
        <w:t>– personal data processed must be kept for no longer than is necessary for the purpose for which it is being processed.  Appropriate time limits must be established for the periodic review for the need for the continued storage of personal data for any of the law enforcement purposes.</w:t>
      </w:r>
    </w:p>
    <w:p w14:paraId="45D640DE" w14:textId="77777777" w:rsidR="00FF3F65" w:rsidRDefault="00FF3F65" w:rsidP="000804F2">
      <w:pPr>
        <w:pStyle w:val="ListParagraph"/>
        <w:numPr>
          <w:ilvl w:val="0"/>
          <w:numId w:val="9"/>
        </w:numPr>
        <w:spacing w:before="100" w:beforeAutospacing="1" w:after="100" w:afterAutospacing="1" w:line="240" w:lineRule="auto"/>
        <w:rPr>
          <w:rFonts w:ascii="Arial" w:eastAsia="Times New Roman" w:hAnsi="Arial" w:cs="Arial"/>
          <w:lang w:eastAsia="en-GB"/>
        </w:rPr>
      </w:pPr>
      <w:r>
        <w:rPr>
          <w:rFonts w:ascii="Arial" w:eastAsia="Times New Roman" w:hAnsi="Arial" w:cs="Arial"/>
          <w:b/>
          <w:lang w:eastAsia="en-GB"/>
        </w:rPr>
        <w:t xml:space="preserve">Secure </w:t>
      </w:r>
      <w:r>
        <w:rPr>
          <w:rFonts w:ascii="Arial" w:eastAsia="Times New Roman" w:hAnsi="Arial" w:cs="Arial"/>
          <w:lang w:eastAsia="en-GB"/>
        </w:rPr>
        <w:t>– personal data must be processed in a manner that ensures appropriate security of the personal data, using appropriate technical or organisational measures.</w:t>
      </w:r>
    </w:p>
    <w:p w14:paraId="3FD28F37" w14:textId="77777777" w:rsidR="007F15AE" w:rsidRDefault="007F15AE" w:rsidP="00F5112A">
      <w:pPr>
        <w:spacing w:after="0" w:line="240" w:lineRule="auto"/>
        <w:rPr>
          <w:rFonts w:ascii="Arial" w:eastAsia="Times New Roman" w:hAnsi="Arial" w:cs="Arial"/>
          <w:b/>
          <w:lang w:eastAsia="en-GB"/>
        </w:rPr>
      </w:pPr>
    </w:p>
    <w:p w14:paraId="538F72AF" w14:textId="77777777" w:rsidR="007F15AE" w:rsidRDefault="007F15AE" w:rsidP="00F5112A">
      <w:pPr>
        <w:spacing w:after="0" w:line="240" w:lineRule="auto"/>
        <w:rPr>
          <w:rFonts w:ascii="Arial" w:eastAsia="Times New Roman" w:hAnsi="Arial" w:cs="Arial"/>
          <w:b/>
          <w:lang w:eastAsia="en-GB"/>
        </w:rPr>
      </w:pPr>
    </w:p>
    <w:p w14:paraId="59383728" w14:textId="77777777" w:rsidR="007F15AE" w:rsidRDefault="007F15AE" w:rsidP="00F5112A">
      <w:pPr>
        <w:spacing w:after="0" w:line="240" w:lineRule="auto"/>
        <w:rPr>
          <w:rFonts w:ascii="Arial" w:eastAsia="Times New Roman" w:hAnsi="Arial" w:cs="Arial"/>
          <w:b/>
          <w:lang w:eastAsia="en-GB"/>
        </w:rPr>
      </w:pPr>
    </w:p>
    <w:p w14:paraId="56179A48" w14:textId="77777777" w:rsidR="007F15AE" w:rsidRDefault="007F15AE" w:rsidP="00F5112A">
      <w:pPr>
        <w:spacing w:after="0" w:line="240" w:lineRule="auto"/>
        <w:rPr>
          <w:rFonts w:ascii="Arial" w:eastAsia="Times New Roman" w:hAnsi="Arial" w:cs="Arial"/>
          <w:b/>
          <w:lang w:eastAsia="en-GB"/>
        </w:rPr>
      </w:pPr>
    </w:p>
    <w:p w14:paraId="47835532" w14:textId="6F11911E" w:rsidR="00F5112A" w:rsidRDefault="00FF3F65" w:rsidP="00F5112A">
      <w:pPr>
        <w:spacing w:after="0" w:line="240" w:lineRule="auto"/>
        <w:rPr>
          <w:rFonts w:ascii="Arial" w:eastAsia="Times New Roman" w:hAnsi="Arial" w:cs="Arial"/>
          <w:b/>
          <w:lang w:eastAsia="en-GB"/>
        </w:rPr>
      </w:pPr>
      <w:r>
        <w:rPr>
          <w:rFonts w:ascii="Arial" w:eastAsia="Times New Roman" w:hAnsi="Arial" w:cs="Arial"/>
          <w:b/>
          <w:lang w:eastAsia="en-GB"/>
        </w:rPr>
        <w:lastRenderedPageBreak/>
        <w:t>Personal data definitions</w:t>
      </w:r>
    </w:p>
    <w:p w14:paraId="1468431F" w14:textId="77777777" w:rsidR="00FF3F65" w:rsidRDefault="00FF3F65" w:rsidP="00F5112A">
      <w:pPr>
        <w:spacing w:after="0" w:line="240" w:lineRule="auto"/>
        <w:rPr>
          <w:rFonts w:ascii="Arial" w:eastAsia="Times New Roman" w:hAnsi="Arial" w:cs="Arial"/>
          <w:lang w:eastAsia="en-GB"/>
        </w:rPr>
      </w:pPr>
      <w:r>
        <w:rPr>
          <w:rFonts w:ascii="Arial" w:eastAsia="Times New Roman" w:hAnsi="Arial" w:cs="Arial"/>
          <w:lang w:eastAsia="en-GB"/>
        </w:rPr>
        <w:t>The GDPR provides conditions for the processing of any personal data.  It also makes a distinction between personal data and “sensitive” personal data.</w:t>
      </w:r>
    </w:p>
    <w:p w14:paraId="7EE3BB93" w14:textId="77777777" w:rsidR="00FF3F65" w:rsidRDefault="00FF3F65" w:rsidP="00F5112A">
      <w:pPr>
        <w:spacing w:after="0" w:line="240" w:lineRule="auto"/>
        <w:rPr>
          <w:rFonts w:ascii="Arial" w:eastAsia="Times New Roman" w:hAnsi="Arial" w:cs="Arial"/>
          <w:lang w:eastAsia="en-GB"/>
        </w:rPr>
      </w:pPr>
    </w:p>
    <w:p w14:paraId="019FE2E7" w14:textId="4650BC93" w:rsidR="00FF3F65" w:rsidRDefault="00FF3F65" w:rsidP="00F5112A">
      <w:pPr>
        <w:spacing w:after="0" w:line="240" w:lineRule="auto"/>
        <w:rPr>
          <w:rFonts w:ascii="Arial" w:eastAsia="Times New Roman" w:hAnsi="Arial" w:cs="Arial"/>
          <w:lang w:eastAsia="en-GB"/>
        </w:rPr>
      </w:pPr>
      <w:r>
        <w:rPr>
          <w:rFonts w:ascii="Arial" w:eastAsia="Times New Roman" w:hAnsi="Arial" w:cs="Arial"/>
          <w:lang w:eastAsia="en-GB"/>
        </w:rPr>
        <w:t>Personal data is data from which a living individual can be identified from, for example name, ID number etc</w:t>
      </w:r>
    </w:p>
    <w:p w14:paraId="225F40CD" w14:textId="77777777" w:rsidR="00562C05" w:rsidRDefault="00562C05" w:rsidP="00F5112A">
      <w:pPr>
        <w:spacing w:after="0" w:line="240" w:lineRule="auto"/>
        <w:rPr>
          <w:rFonts w:ascii="Arial" w:eastAsia="Times New Roman" w:hAnsi="Arial" w:cs="Arial"/>
          <w:lang w:eastAsia="en-GB"/>
        </w:rPr>
      </w:pPr>
    </w:p>
    <w:p w14:paraId="6DD06BFE" w14:textId="77777777" w:rsidR="00FF3F65" w:rsidRDefault="00FF3F65" w:rsidP="00F5112A">
      <w:pPr>
        <w:spacing w:after="0" w:line="240" w:lineRule="auto"/>
        <w:rPr>
          <w:rFonts w:ascii="Arial" w:eastAsia="Times New Roman" w:hAnsi="Arial" w:cs="Arial"/>
          <w:lang w:eastAsia="en-GB"/>
        </w:rPr>
      </w:pPr>
    </w:p>
    <w:p w14:paraId="6FCBD254" w14:textId="77777777" w:rsidR="00FF3F65" w:rsidRPr="00FF3F65" w:rsidRDefault="00FF3F65" w:rsidP="00FF3F65">
      <w:pPr>
        <w:spacing w:after="0" w:line="240" w:lineRule="auto"/>
        <w:rPr>
          <w:rFonts w:ascii="Arial" w:eastAsia="Times New Roman" w:hAnsi="Arial" w:cs="Arial"/>
          <w:lang w:eastAsia="en-GB"/>
        </w:rPr>
      </w:pPr>
      <w:r w:rsidRPr="00FF3F65">
        <w:rPr>
          <w:rFonts w:ascii="Arial" w:eastAsia="Times New Roman" w:hAnsi="Arial" w:cs="Arial"/>
          <w:lang w:eastAsia="en-GB"/>
        </w:rPr>
        <w:t>Sensitive personal data is defined as personal data consisting of information about:</w:t>
      </w:r>
    </w:p>
    <w:p w14:paraId="7950CAD6" w14:textId="77777777" w:rsidR="00FF3F65" w:rsidRDefault="00FF3F65" w:rsidP="00FF3F65">
      <w:pPr>
        <w:pStyle w:val="ListParagraph"/>
        <w:numPr>
          <w:ilvl w:val="0"/>
          <w:numId w:val="11"/>
        </w:numPr>
        <w:spacing w:after="0" w:line="240" w:lineRule="auto"/>
        <w:rPr>
          <w:rFonts w:ascii="Arial" w:eastAsia="Times New Roman" w:hAnsi="Arial" w:cs="Arial"/>
          <w:lang w:eastAsia="en-GB"/>
        </w:rPr>
      </w:pPr>
      <w:r>
        <w:rPr>
          <w:rFonts w:ascii="Arial" w:eastAsia="Times New Roman" w:hAnsi="Arial" w:cs="Arial"/>
          <w:lang w:eastAsia="en-GB"/>
        </w:rPr>
        <w:t>Racial or ethnic origin</w:t>
      </w:r>
    </w:p>
    <w:p w14:paraId="2B826A5B" w14:textId="77777777" w:rsidR="00FF3F65" w:rsidRDefault="00FF3F65" w:rsidP="00FF3F65">
      <w:pPr>
        <w:pStyle w:val="ListParagraph"/>
        <w:numPr>
          <w:ilvl w:val="0"/>
          <w:numId w:val="11"/>
        </w:numPr>
        <w:spacing w:after="0" w:line="240" w:lineRule="auto"/>
        <w:rPr>
          <w:rFonts w:ascii="Arial" w:eastAsia="Times New Roman" w:hAnsi="Arial" w:cs="Arial"/>
          <w:lang w:eastAsia="en-GB"/>
        </w:rPr>
      </w:pPr>
      <w:r>
        <w:rPr>
          <w:rFonts w:ascii="Arial" w:eastAsia="Times New Roman" w:hAnsi="Arial" w:cs="Arial"/>
          <w:lang w:eastAsia="en-GB"/>
        </w:rPr>
        <w:t>Political opinion</w:t>
      </w:r>
    </w:p>
    <w:p w14:paraId="4536ED37" w14:textId="77777777" w:rsidR="00FF3F65" w:rsidRDefault="00FF3F65" w:rsidP="00FF3F65">
      <w:pPr>
        <w:pStyle w:val="ListParagraph"/>
        <w:numPr>
          <w:ilvl w:val="0"/>
          <w:numId w:val="11"/>
        </w:numPr>
        <w:spacing w:after="0" w:line="240" w:lineRule="auto"/>
        <w:rPr>
          <w:rFonts w:ascii="Arial" w:eastAsia="Times New Roman" w:hAnsi="Arial" w:cs="Arial"/>
          <w:lang w:eastAsia="en-GB"/>
        </w:rPr>
      </w:pPr>
      <w:r>
        <w:rPr>
          <w:rFonts w:ascii="Arial" w:eastAsia="Times New Roman" w:hAnsi="Arial" w:cs="Arial"/>
          <w:lang w:eastAsia="en-GB"/>
        </w:rPr>
        <w:t>Religious or other beliefs</w:t>
      </w:r>
    </w:p>
    <w:p w14:paraId="67372DBF" w14:textId="77777777" w:rsidR="00FF3F65" w:rsidRDefault="00FF3F65" w:rsidP="00FF3F65">
      <w:pPr>
        <w:pStyle w:val="ListParagraph"/>
        <w:numPr>
          <w:ilvl w:val="0"/>
          <w:numId w:val="11"/>
        </w:numPr>
        <w:spacing w:after="0" w:line="240" w:lineRule="auto"/>
        <w:rPr>
          <w:rFonts w:ascii="Arial" w:eastAsia="Times New Roman" w:hAnsi="Arial" w:cs="Arial"/>
          <w:lang w:eastAsia="en-GB"/>
        </w:rPr>
      </w:pPr>
      <w:r>
        <w:rPr>
          <w:rFonts w:ascii="Arial" w:eastAsia="Times New Roman" w:hAnsi="Arial" w:cs="Arial"/>
          <w:lang w:eastAsia="en-GB"/>
        </w:rPr>
        <w:t>Trade union membership</w:t>
      </w:r>
    </w:p>
    <w:p w14:paraId="4AE2DF43" w14:textId="77777777" w:rsidR="00FF3F65" w:rsidRDefault="00FF3F65" w:rsidP="00FF3F65">
      <w:pPr>
        <w:pStyle w:val="ListParagraph"/>
        <w:numPr>
          <w:ilvl w:val="0"/>
          <w:numId w:val="11"/>
        </w:numPr>
        <w:spacing w:after="0" w:line="240" w:lineRule="auto"/>
        <w:rPr>
          <w:rFonts w:ascii="Arial" w:eastAsia="Times New Roman" w:hAnsi="Arial" w:cs="Arial"/>
          <w:lang w:eastAsia="en-GB"/>
        </w:rPr>
      </w:pPr>
      <w:r>
        <w:rPr>
          <w:rFonts w:ascii="Arial" w:eastAsia="Times New Roman" w:hAnsi="Arial" w:cs="Arial"/>
          <w:lang w:eastAsia="en-GB"/>
        </w:rPr>
        <w:t>Physical or mental health or condition</w:t>
      </w:r>
    </w:p>
    <w:p w14:paraId="7C9BF63C" w14:textId="77777777" w:rsidR="00FF3F65" w:rsidRDefault="00FF3F65" w:rsidP="00FF3F65">
      <w:pPr>
        <w:pStyle w:val="ListParagraph"/>
        <w:numPr>
          <w:ilvl w:val="0"/>
          <w:numId w:val="11"/>
        </w:numPr>
        <w:spacing w:after="0" w:line="240" w:lineRule="auto"/>
        <w:rPr>
          <w:rFonts w:ascii="Arial" w:eastAsia="Times New Roman" w:hAnsi="Arial" w:cs="Arial"/>
          <w:lang w:eastAsia="en-GB"/>
        </w:rPr>
      </w:pPr>
      <w:r>
        <w:rPr>
          <w:rFonts w:ascii="Arial" w:eastAsia="Times New Roman" w:hAnsi="Arial" w:cs="Arial"/>
          <w:lang w:eastAsia="en-GB"/>
        </w:rPr>
        <w:t>Sexual life and</w:t>
      </w:r>
    </w:p>
    <w:p w14:paraId="06426764" w14:textId="77777777" w:rsidR="00FF3F65" w:rsidRDefault="00FF3F65" w:rsidP="00FF3F65">
      <w:pPr>
        <w:pStyle w:val="ListParagraph"/>
        <w:numPr>
          <w:ilvl w:val="0"/>
          <w:numId w:val="11"/>
        </w:numPr>
        <w:spacing w:after="0" w:line="240" w:lineRule="auto"/>
        <w:rPr>
          <w:rFonts w:ascii="Arial" w:eastAsia="Times New Roman" w:hAnsi="Arial" w:cs="Arial"/>
          <w:lang w:eastAsia="en-GB"/>
        </w:rPr>
      </w:pPr>
      <w:r>
        <w:rPr>
          <w:rFonts w:ascii="Arial" w:eastAsia="Times New Roman" w:hAnsi="Arial" w:cs="Arial"/>
          <w:lang w:eastAsia="en-GB"/>
        </w:rPr>
        <w:t>Criminal proceedings or convictions</w:t>
      </w:r>
    </w:p>
    <w:p w14:paraId="3C852A17" w14:textId="77777777" w:rsidR="00A529C9" w:rsidRDefault="00A529C9" w:rsidP="00F5112A">
      <w:pPr>
        <w:spacing w:after="0" w:line="240" w:lineRule="auto"/>
        <w:rPr>
          <w:rFonts w:ascii="Arial" w:eastAsia="Times New Roman" w:hAnsi="Arial" w:cs="Arial"/>
          <w:b/>
          <w:lang w:eastAsia="en-GB"/>
        </w:rPr>
      </w:pPr>
      <w:r>
        <w:rPr>
          <w:rFonts w:ascii="Arial" w:eastAsia="Times New Roman" w:hAnsi="Arial" w:cs="Arial"/>
          <w:b/>
          <w:lang w:eastAsia="en-GB"/>
        </w:rPr>
        <w:t>Storage and security of personal data</w:t>
      </w:r>
    </w:p>
    <w:p w14:paraId="5BAC8820" w14:textId="7743F938" w:rsidR="00A529C9" w:rsidRDefault="00A529C9" w:rsidP="00F5112A">
      <w:pPr>
        <w:spacing w:after="0" w:line="240" w:lineRule="auto"/>
        <w:rPr>
          <w:rFonts w:ascii="Arial" w:eastAsia="Times New Roman" w:hAnsi="Arial" w:cs="Arial"/>
          <w:lang w:eastAsia="en-GB"/>
        </w:rPr>
      </w:pPr>
      <w:r>
        <w:rPr>
          <w:rFonts w:ascii="Arial" w:eastAsia="Times New Roman" w:hAnsi="Arial" w:cs="Arial"/>
          <w:lang w:eastAsia="en-GB"/>
        </w:rPr>
        <w:t xml:space="preserve">All appropriate steps </w:t>
      </w:r>
      <w:r w:rsidR="00562C05">
        <w:rPr>
          <w:rFonts w:ascii="Arial" w:eastAsia="Times New Roman" w:hAnsi="Arial" w:cs="Arial"/>
          <w:lang w:eastAsia="en-GB"/>
        </w:rPr>
        <w:t>will</w:t>
      </w:r>
      <w:r>
        <w:rPr>
          <w:rFonts w:ascii="Arial" w:eastAsia="Times New Roman" w:hAnsi="Arial" w:cs="Arial"/>
          <w:lang w:eastAsia="en-GB"/>
        </w:rPr>
        <w:t xml:space="preserve"> be undertaken to ensure that personal data is kept secure at all times against unauthorised or unlawful loss or disclosure and in particular will ensure that:</w:t>
      </w:r>
    </w:p>
    <w:p w14:paraId="04EF1051" w14:textId="77777777" w:rsidR="00A529C9" w:rsidRDefault="00A529C9" w:rsidP="00A529C9">
      <w:pPr>
        <w:pStyle w:val="ListParagraph"/>
        <w:numPr>
          <w:ilvl w:val="0"/>
          <w:numId w:val="12"/>
        </w:numPr>
        <w:spacing w:after="0" w:line="240" w:lineRule="auto"/>
        <w:rPr>
          <w:rFonts w:ascii="Arial" w:eastAsia="Times New Roman" w:hAnsi="Arial" w:cs="Arial"/>
          <w:lang w:eastAsia="en-GB"/>
        </w:rPr>
      </w:pPr>
      <w:r>
        <w:rPr>
          <w:rFonts w:ascii="Arial" w:eastAsia="Times New Roman" w:hAnsi="Arial" w:cs="Arial"/>
          <w:lang w:eastAsia="en-GB"/>
        </w:rPr>
        <w:t>Paper files and other records or documents containing personal data/sensitive data are kept in a secure environment</w:t>
      </w:r>
    </w:p>
    <w:p w14:paraId="62519AFC" w14:textId="77777777" w:rsidR="00A529C9" w:rsidRDefault="00A529C9" w:rsidP="00A529C9">
      <w:pPr>
        <w:pStyle w:val="ListParagraph"/>
        <w:numPr>
          <w:ilvl w:val="0"/>
          <w:numId w:val="12"/>
        </w:numPr>
        <w:spacing w:after="0" w:line="240" w:lineRule="auto"/>
        <w:rPr>
          <w:rFonts w:ascii="Arial" w:eastAsia="Times New Roman" w:hAnsi="Arial" w:cs="Arial"/>
          <w:lang w:eastAsia="en-GB"/>
        </w:rPr>
      </w:pPr>
      <w:r>
        <w:rPr>
          <w:rFonts w:ascii="Arial" w:eastAsia="Times New Roman" w:hAnsi="Arial" w:cs="Arial"/>
          <w:lang w:eastAsia="en-GB"/>
        </w:rPr>
        <w:t>Personal data held on computers and computer systems is protected by the use of secure passwords, which where possible have forced changes periodically and individual passwords should be such that they are not easily compromised</w:t>
      </w:r>
    </w:p>
    <w:p w14:paraId="6FB3B226" w14:textId="77777777" w:rsidR="00A529C9" w:rsidRDefault="00A529C9" w:rsidP="00A529C9">
      <w:pPr>
        <w:pStyle w:val="ListParagraph"/>
        <w:numPr>
          <w:ilvl w:val="0"/>
          <w:numId w:val="12"/>
        </w:numPr>
        <w:spacing w:after="0" w:line="240" w:lineRule="auto"/>
        <w:rPr>
          <w:rFonts w:ascii="Arial" w:eastAsia="Times New Roman" w:hAnsi="Arial" w:cs="Arial"/>
          <w:lang w:eastAsia="en-GB"/>
        </w:rPr>
      </w:pPr>
      <w:r>
        <w:rPr>
          <w:rFonts w:ascii="Arial" w:eastAsia="Times New Roman" w:hAnsi="Arial" w:cs="Arial"/>
          <w:lang w:eastAsia="en-GB"/>
        </w:rPr>
        <w:t>When personal data is required to be transferred to another personal, organisation, or third party all appropriate measures should be taken to maintain the appropriate security levels on that information</w:t>
      </w:r>
    </w:p>
    <w:p w14:paraId="5BC65EA1" w14:textId="77777777" w:rsidR="00A529C9" w:rsidRDefault="00A529C9" w:rsidP="00A529C9">
      <w:pPr>
        <w:pStyle w:val="ListParagraph"/>
        <w:numPr>
          <w:ilvl w:val="0"/>
          <w:numId w:val="12"/>
        </w:numPr>
        <w:spacing w:after="0" w:line="240" w:lineRule="auto"/>
        <w:rPr>
          <w:rFonts w:ascii="Arial" w:eastAsia="Times New Roman" w:hAnsi="Arial" w:cs="Arial"/>
          <w:lang w:eastAsia="en-GB"/>
        </w:rPr>
      </w:pPr>
      <w:r>
        <w:rPr>
          <w:rFonts w:ascii="Arial" w:eastAsia="Times New Roman" w:hAnsi="Arial" w:cs="Arial"/>
          <w:lang w:eastAsia="en-GB"/>
        </w:rPr>
        <w:t>Personal data should be readily available to a Data Subject upon request</w:t>
      </w:r>
    </w:p>
    <w:p w14:paraId="64292605" w14:textId="77777777" w:rsidR="00A529C9" w:rsidRPr="00A529C9" w:rsidRDefault="00A529C9" w:rsidP="00A529C9">
      <w:pPr>
        <w:pStyle w:val="ListParagraph"/>
        <w:numPr>
          <w:ilvl w:val="0"/>
          <w:numId w:val="12"/>
        </w:numPr>
        <w:spacing w:after="0" w:line="240" w:lineRule="auto"/>
        <w:rPr>
          <w:rFonts w:ascii="Arial" w:eastAsia="Times New Roman" w:hAnsi="Arial" w:cs="Arial"/>
          <w:lang w:eastAsia="en-GB"/>
        </w:rPr>
      </w:pPr>
      <w:r>
        <w:rPr>
          <w:rFonts w:ascii="Arial" w:eastAsia="Times New Roman" w:hAnsi="Arial" w:cs="Arial"/>
          <w:lang w:eastAsia="en-GB"/>
        </w:rPr>
        <w:t>Personal data should be disposed of in accordance with the document retention schedule</w:t>
      </w:r>
    </w:p>
    <w:p w14:paraId="19A47E5D" w14:textId="77777777" w:rsidR="00A529C9" w:rsidRPr="00A529C9" w:rsidRDefault="00A529C9" w:rsidP="00F5112A">
      <w:pPr>
        <w:spacing w:after="0" w:line="240" w:lineRule="auto"/>
        <w:rPr>
          <w:rFonts w:ascii="Arial" w:eastAsia="Times New Roman" w:hAnsi="Arial" w:cs="Arial"/>
          <w:lang w:eastAsia="en-GB"/>
        </w:rPr>
      </w:pPr>
    </w:p>
    <w:p w14:paraId="56906284" w14:textId="77777777" w:rsidR="00B660CF" w:rsidRPr="00936AD0" w:rsidRDefault="00B660CF" w:rsidP="007378F7">
      <w:pPr>
        <w:shd w:val="clear" w:color="auto" w:fill="FFFFFF"/>
        <w:spacing w:after="0" w:line="240" w:lineRule="auto"/>
        <w:rPr>
          <w:rFonts w:ascii="Arial" w:eastAsia="Times New Roman" w:hAnsi="Arial" w:cs="Arial"/>
          <w:color w:val="353C41"/>
          <w:lang w:eastAsia="en-GB"/>
        </w:rPr>
      </w:pPr>
      <w:r w:rsidRPr="00936AD0">
        <w:rPr>
          <w:rFonts w:ascii="Arial" w:eastAsia="Times New Roman" w:hAnsi="Arial" w:cs="Arial"/>
          <w:b/>
          <w:bCs/>
          <w:color w:val="353C41"/>
          <w:lang w:eastAsia="en-GB"/>
        </w:rPr>
        <w:t>Communicating privacy information</w:t>
      </w:r>
      <w:r w:rsidRPr="00936AD0">
        <w:rPr>
          <w:rFonts w:ascii="Arial" w:eastAsia="Times New Roman" w:hAnsi="Arial" w:cs="Arial"/>
          <w:color w:val="353C41"/>
          <w:lang w:eastAsia="en-GB"/>
        </w:rPr>
        <w:t xml:space="preserve"> </w:t>
      </w:r>
    </w:p>
    <w:p w14:paraId="7C204CA6" w14:textId="672246C1" w:rsidR="000D1B99" w:rsidRDefault="000D1B99" w:rsidP="007378F7">
      <w:pPr>
        <w:spacing w:after="0" w:line="240" w:lineRule="auto"/>
        <w:rPr>
          <w:rFonts w:ascii="Arial" w:eastAsia="Times New Roman" w:hAnsi="Arial" w:cs="Arial"/>
          <w:lang w:eastAsia="en-GB"/>
        </w:rPr>
      </w:pPr>
      <w:r>
        <w:rPr>
          <w:rFonts w:ascii="Arial" w:eastAsia="Times New Roman" w:hAnsi="Arial" w:cs="Arial"/>
          <w:lang w:eastAsia="en-GB"/>
        </w:rPr>
        <w:t xml:space="preserve">When </w:t>
      </w:r>
      <w:r w:rsidR="00562C05">
        <w:rPr>
          <w:rFonts w:ascii="Arial" w:eastAsia="Times New Roman" w:hAnsi="Arial" w:cs="Arial"/>
          <w:lang w:eastAsia="en-GB"/>
        </w:rPr>
        <w:t>we</w:t>
      </w:r>
      <w:r>
        <w:rPr>
          <w:rFonts w:ascii="Arial" w:eastAsia="Times New Roman" w:hAnsi="Arial" w:cs="Arial"/>
          <w:lang w:eastAsia="en-GB"/>
        </w:rPr>
        <w:t xml:space="preserve"> collect personal data </w:t>
      </w:r>
      <w:r w:rsidR="00562C05">
        <w:rPr>
          <w:rFonts w:ascii="Arial" w:eastAsia="Times New Roman" w:hAnsi="Arial" w:cs="Arial"/>
          <w:lang w:eastAsia="en-GB"/>
        </w:rPr>
        <w:t>we will</w:t>
      </w:r>
      <w:r w:rsidR="00AE41AD">
        <w:rPr>
          <w:rFonts w:ascii="Arial" w:eastAsia="Times New Roman" w:hAnsi="Arial" w:cs="Arial"/>
          <w:lang w:eastAsia="en-GB"/>
        </w:rPr>
        <w:t xml:space="preserve"> communicate to individuals how </w:t>
      </w:r>
      <w:r w:rsidR="00562C05">
        <w:rPr>
          <w:rFonts w:ascii="Arial" w:eastAsia="Times New Roman" w:hAnsi="Arial" w:cs="Arial"/>
          <w:lang w:eastAsia="en-GB"/>
        </w:rPr>
        <w:t>we</w:t>
      </w:r>
      <w:r>
        <w:rPr>
          <w:rFonts w:ascii="Arial" w:eastAsia="Times New Roman" w:hAnsi="Arial" w:cs="Arial"/>
          <w:lang w:eastAsia="en-GB"/>
        </w:rPr>
        <w:t xml:space="preserve"> intend to use th</w:t>
      </w:r>
      <w:r w:rsidR="00562C05">
        <w:rPr>
          <w:rFonts w:ascii="Arial" w:eastAsia="Times New Roman" w:hAnsi="Arial" w:cs="Arial"/>
          <w:lang w:eastAsia="en-GB"/>
        </w:rPr>
        <w:t>is</w:t>
      </w:r>
      <w:r>
        <w:rPr>
          <w:rFonts w:ascii="Arial" w:eastAsia="Times New Roman" w:hAnsi="Arial" w:cs="Arial"/>
          <w:lang w:eastAsia="en-GB"/>
        </w:rPr>
        <w:t xml:space="preserve"> information.  Under GDPR the</w:t>
      </w:r>
      <w:r w:rsidR="00AE41AD">
        <w:rPr>
          <w:rFonts w:ascii="Arial" w:eastAsia="Times New Roman" w:hAnsi="Arial" w:cs="Arial"/>
          <w:lang w:eastAsia="en-GB"/>
        </w:rPr>
        <w:t xml:space="preserve">se notices </w:t>
      </w:r>
      <w:r w:rsidR="00562C05">
        <w:rPr>
          <w:rFonts w:ascii="Arial" w:eastAsia="Times New Roman" w:hAnsi="Arial" w:cs="Arial"/>
          <w:lang w:eastAsia="en-GB"/>
        </w:rPr>
        <w:t>will</w:t>
      </w:r>
      <w:r w:rsidR="00AE41AD">
        <w:rPr>
          <w:rFonts w:ascii="Arial" w:eastAsia="Times New Roman" w:hAnsi="Arial" w:cs="Arial"/>
          <w:lang w:eastAsia="en-GB"/>
        </w:rPr>
        <w:t xml:space="preserve"> include our legal basis for processing this data as well as how long </w:t>
      </w:r>
      <w:r w:rsidR="00562C05">
        <w:rPr>
          <w:rFonts w:ascii="Arial" w:eastAsia="Times New Roman" w:hAnsi="Arial" w:cs="Arial"/>
          <w:lang w:eastAsia="en-GB"/>
        </w:rPr>
        <w:t>we</w:t>
      </w:r>
      <w:r w:rsidR="00AE41AD">
        <w:rPr>
          <w:rFonts w:ascii="Arial" w:eastAsia="Times New Roman" w:hAnsi="Arial" w:cs="Arial"/>
          <w:lang w:eastAsia="en-GB"/>
        </w:rPr>
        <w:t xml:space="preserve"> intend to retain it. </w:t>
      </w:r>
      <w:r w:rsidR="00562C05">
        <w:rPr>
          <w:rFonts w:ascii="Arial" w:eastAsia="Times New Roman" w:hAnsi="Arial" w:cs="Arial"/>
          <w:lang w:eastAsia="en-GB"/>
        </w:rPr>
        <w:t>We</w:t>
      </w:r>
      <w:r w:rsidR="00AE41AD">
        <w:rPr>
          <w:rFonts w:ascii="Arial" w:eastAsia="Times New Roman" w:hAnsi="Arial" w:cs="Arial"/>
          <w:lang w:eastAsia="en-GB"/>
        </w:rPr>
        <w:t xml:space="preserve"> will also need to let</w:t>
      </w:r>
      <w:r w:rsidR="00562C05">
        <w:rPr>
          <w:rFonts w:ascii="Arial" w:eastAsia="Times New Roman" w:hAnsi="Arial" w:cs="Arial"/>
          <w:lang w:eastAsia="en-GB"/>
        </w:rPr>
        <w:t xml:space="preserve"> you</w:t>
      </w:r>
      <w:r w:rsidR="00AE41AD">
        <w:rPr>
          <w:rFonts w:ascii="Arial" w:eastAsia="Times New Roman" w:hAnsi="Arial" w:cs="Arial"/>
          <w:lang w:eastAsia="en-GB"/>
        </w:rPr>
        <w:t xml:space="preserve"> know that </w:t>
      </w:r>
      <w:r w:rsidR="00562C05">
        <w:rPr>
          <w:rFonts w:ascii="Arial" w:eastAsia="Times New Roman" w:hAnsi="Arial" w:cs="Arial"/>
          <w:lang w:eastAsia="en-GB"/>
        </w:rPr>
        <w:t>you</w:t>
      </w:r>
      <w:r w:rsidR="00AE41AD">
        <w:rPr>
          <w:rFonts w:ascii="Arial" w:eastAsia="Times New Roman" w:hAnsi="Arial" w:cs="Arial"/>
          <w:lang w:eastAsia="en-GB"/>
        </w:rPr>
        <w:t xml:space="preserve"> can withdraw consent for you</w:t>
      </w:r>
      <w:r w:rsidR="00562C05">
        <w:rPr>
          <w:rFonts w:ascii="Arial" w:eastAsia="Times New Roman" w:hAnsi="Arial" w:cs="Arial"/>
          <w:lang w:eastAsia="en-GB"/>
        </w:rPr>
        <w:t>r</w:t>
      </w:r>
      <w:r w:rsidR="00AE41AD">
        <w:rPr>
          <w:rFonts w:ascii="Arial" w:eastAsia="Times New Roman" w:hAnsi="Arial" w:cs="Arial"/>
          <w:lang w:eastAsia="en-GB"/>
        </w:rPr>
        <w:t xml:space="preserve"> data </w:t>
      </w:r>
      <w:r w:rsidR="00562C05">
        <w:rPr>
          <w:rFonts w:ascii="Arial" w:eastAsia="Times New Roman" w:hAnsi="Arial" w:cs="Arial"/>
          <w:lang w:eastAsia="en-GB"/>
        </w:rPr>
        <w:t xml:space="preserve">to be held </w:t>
      </w:r>
      <w:r w:rsidR="00AE41AD">
        <w:rPr>
          <w:rFonts w:ascii="Arial" w:eastAsia="Times New Roman" w:hAnsi="Arial" w:cs="Arial"/>
          <w:lang w:eastAsia="en-GB"/>
        </w:rPr>
        <w:t xml:space="preserve">at any time, and that </w:t>
      </w:r>
      <w:r w:rsidR="00562C05">
        <w:rPr>
          <w:rFonts w:ascii="Arial" w:eastAsia="Times New Roman" w:hAnsi="Arial" w:cs="Arial"/>
          <w:lang w:eastAsia="en-GB"/>
        </w:rPr>
        <w:t>you</w:t>
      </w:r>
      <w:r w:rsidR="00AE41AD">
        <w:rPr>
          <w:rFonts w:ascii="Arial" w:eastAsia="Times New Roman" w:hAnsi="Arial" w:cs="Arial"/>
          <w:lang w:eastAsia="en-GB"/>
        </w:rPr>
        <w:t xml:space="preserve"> have the right to</w:t>
      </w:r>
      <w:r>
        <w:rPr>
          <w:rFonts w:ascii="Arial" w:eastAsia="Times New Roman" w:hAnsi="Arial" w:cs="Arial"/>
          <w:lang w:eastAsia="en-GB"/>
        </w:rPr>
        <w:t xml:space="preserve"> complain to the ICO if </w:t>
      </w:r>
      <w:r w:rsidR="009D01DB">
        <w:rPr>
          <w:rFonts w:ascii="Arial" w:eastAsia="Times New Roman" w:hAnsi="Arial" w:cs="Arial"/>
          <w:lang w:eastAsia="en-GB"/>
        </w:rPr>
        <w:t>you</w:t>
      </w:r>
      <w:r>
        <w:rPr>
          <w:rFonts w:ascii="Arial" w:eastAsia="Times New Roman" w:hAnsi="Arial" w:cs="Arial"/>
          <w:lang w:eastAsia="en-GB"/>
        </w:rPr>
        <w:t xml:space="preserve"> think there is a problem with the way </w:t>
      </w:r>
      <w:r w:rsidR="009D01DB">
        <w:rPr>
          <w:rFonts w:ascii="Arial" w:eastAsia="Times New Roman" w:hAnsi="Arial" w:cs="Arial"/>
          <w:lang w:eastAsia="en-GB"/>
        </w:rPr>
        <w:t>we</w:t>
      </w:r>
      <w:r>
        <w:rPr>
          <w:rFonts w:ascii="Arial" w:eastAsia="Times New Roman" w:hAnsi="Arial" w:cs="Arial"/>
          <w:lang w:eastAsia="en-GB"/>
        </w:rPr>
        <w:t xml:space="preserve"> are handling </w:t>
      </w:r>
      <w:r w:rsidR="009D01DB">
        <w:rPr>
          <w:rFonts w:ascii="Arial" w:eastAsia="Times New Roman" w:hAnsi="Arial" w:cs="Arial"/>
          <w:lang w:eastAsia="en-GB"/>
        </w:rPr>
        <w:t>your</w:t>
      </w:r>
      <w:r>
        <w:rPr>
          <w:rFonts w:ascii="Arial" w:eastAsia="Times New Roman" w:hAnsi="Arial" w:cs="Arial"/>
          <w:lang w:eastAsia="en-GB"/>
        </w:rPr>
        <w:t xml:space="preserve"> data.</w:t>
      </w:r>
    </w:p>
    <w:p w14:paraId="7E296F51" w14:textId="77777777" w:rsidR="000D1B99" w:rsidRDefault="000D1B99" w:rsidP="007378F7">
      <w:pPr>
        <w:spacing w:after="0" w:line="240" w:lineRule="auto"/>
        <w:rPr>
          <w:rFonts w:ascii="Arial" w:eastAsia="Times New Roman" w:hAnsi="Arial" w:cs="Arial"/>
          <w:lang w:eastAsia="en-GB"/>
        </w:rPr>
      </w:pPr>
    </w:p>
    <w:p w14:paraId="79A591FE" w14:textId="77777777" w:rsidR="0013397A" w:rsidRDefault="0013397A">
      <w:pPr>
        <w:rPr>
          <w:rFonts w:ascii="Arial" w:eastAsia="Times New Roman" w:hAnsi="Arial" w:cs="Arial"/>
          <w:b/>
          <w:bCs/>
          <w:color w:val="353C41"/>
          <w:lang w:eastAsia="en-GB"/>
        </w:rPr>
      </w:pPr>
      <w:r>
        <w:rPr>
          <w:rFonts w:ascii="Arial" w:eastAsia="Times New Roman" w:hAnsi="Arial" w:cs="Arial"/>
          <w:b/>
          <w:bCs/>
          <w:color w:val="353C41"/>
          <w:lang w:eastAsia="en-GB"/>
        </w:rPr>
        <w:br w:type="page"/>
      </w:r>
    </w:p>
    <w:p w14:paraId="16A06FBD" w14:textId="6BC82E50" w:rsidR="00B660CF" w:rsidRPr="00936AD0" w:rsidRDefault="003B677E" w:rsidP="007378F7">
      <w:pPr>
        <w:shd w:val="clear" w:color="auto" w:fill="FFFFFF"/>
        <w:spacing w:after="0" w:line="240" w:lineRule="auto"/>
        <w:rPr>
          <w:rFonts w:ascii="Arial" w:eastAsia="Times New Roman" w:hAnsi="Arial" w:cs="Arial"/>
          <w:color w:val="353C41"/>
          <w:lang w:eastAsia="en-GB"/>
        </w:rPr>
      </w:pPr>
      <w:bookmarkStart w:id="1" w:name="_GoBack"/>
      <w:bookmarkEnd w:id="1"/>
      <w:r>
        <w:rPr>
          <w:rFonts w:ascii="Arial" w:eastAsia="Times New Roman" w:hAnsi="Arial" w:cs="Arial"/>
          <w:b/>
          <w:bCs/>
          <w:color w:val="353C41"/>
          <w:lang w:eastAsia="en-GB"/>
        </w:rPr>
        <w:lastRenderedPageBreak/>
        <w:t>I</w:t>
      </w:r>
      <w:r w:rsidR="00B660CF" w:rsidRPr="00936AD0">
        <w:rPr>
          <w:rFonts w:ascii="Arial" w:eastAsia="Times New Roman" w:hAnsi="Arial" w:cs="Arial"/>
          <w:b/>
          <w:bCs/>
          <w:color w:val="353C41"/>
          <w:lang w:eastAsia="en-GB"/>
        </w:rPr>
        <w:t>ndividual rights</w:t>
      </w:r>
      <w:r w:rsidR="00B660CF" w:rsidRPr="00936AD0">
        <w:rPr>
          <w:rFonts w:ascii="Arial" w:eastAsia="Times New Roman" w:hAnsi="Arial" w:cs="Arial"/>
          <w:color w:val="353C41"/>
          <w:lang w:eastAsia="en-GB"/>
        </w:rPr>
        <w:t xml:space="preserve"> </w:t>
      </w:r>
    </w:p>
    <w:p w14:paraId="23EB5C23" w14:textId="77777777" w:rsidR="003B677E" w:rsidRDefault="00B660CF" w:rsidP="00B205CF">
      <w:pPr>
        <w:shd w:val="clear" w:color="auto" w:fill="FFFFFF"/>
        <w:spacing w:after="0" w:line="240" w:lineRule="auto"/>
        <w:rPr>
          <w:rFonts w:ascii="Arial" w:eastAsia="Times New Roman" w:hAnsi="Arial" w:cs="Arial"/>
          <w:color w:val="353C41"/>
          <w:lang w:eastAsia="en-GB"/>
        </w:rPr>
      </w:pPr>
      <w:r w:rsidRPr="00936AD0">
        <w:rPr>
          <w:rFonts w:ascii="Arial" w:eastAsia="Times New Roman" w:hAnsi="Arial" w:cs="Arial"/>
          <w:color w:val="353C41"/>
          <w:lang w:eastAsia="en-GB"/>
        </w:rPr>
        <w:t>The GDPR gives people who are having their personal data p</w:t>
      </w:r>
      <w:r w:rsidR="003B677E">
        <w:rPr>
          <w:rFonts w:ascii="Arial" w:eastAsia="Times New Roman" w:hAnsi="Arial" w:cs="Arial"/>
          <w:color w:val="353C41"/>
          <w:lang w:eastAsia="en-GB"/>
        </w:rPr>
        <w:t>rocessed ‘Individual Rights’, on the whole they are the same as those under the DPA but with some enhancements.</w:t>
      </w:r>
      <w:r w:rsidR="00B205CF">
        <w:rPr>
          <w:rFonts w:ascii="Arial" w:eastAsia="Times New Roman" w:hAnsi="Arial" w:cs="Arial"/>
          <w:color w:val="353C41"/>
          <w:lang w:eastAsia="en-GB"/>
        </w:rPr>
        <w:t xml:space="preserve"> </w:t>
      </w:r>
      <w:r w:rsidRPr="00936AD0">
        <w:rPr>
          <w:rFonts w:ascii="Arial" w:eastAsia="Times New Roman" w:hAnsi="Arial" w:cs="Arial"/>
          <w:color w:val="353C41"/>
          <w:lang w:eastAsia="en-GB"/>
        </w:rPr>
        <w:t xml:space="preserve"> </w:t>
      </w:r>
    </w:p>
    <w:p w14:paraId="173A6037" w14:textId="77777777" w:rsidR="003B677E" w:rsidRDefault="003B677E" w:rsidP="00B205CF">
      <w:pPr>
        <w:shd w:val="clear" w:color="auto" w:fill="FFFFFF"/>
        <w:spacing w:after="0" w:line="240" w:lineRule="auto"/>
        <w:rPr>
          <w:rFonts w:ascii="Arial" w:eastAsia="Times New Roman" w:hAnsi="Arial" w:cs="Arial"/>
          <w:color w:val="353C41"/>
          <w:lang w:eastAsia="en-GB"/>
        </w:rPr>
      </w:pPr>
      <w:r>
        <w:rPr>
          <w:rFonts w:ascii="Arial" w:eastAsia="Times New Roman" w:hAnsi="Arial" w:cs="Arial"/>
          <w:color w:val="353C41"/>
          <w:lang w:eastAsia="en-GB"/>
        </w:rPr>
        <w:t>The GDPR includes the following rights for individuals:</w:t>
      </w:r>
    </w:p>
    <w:p w14:paraId="3589EBFB" w14:textId="77777777" w:rsidR="003B677E" w:rsidRDefault="003B677E" w:rsidP="003B677E">
      <w:pPr>
        <w:pStyle w:val="ListParagraph"/>
        <w:numPr>
          <w:ilvl w:val="0"/>
          <w:numId w:val="8"/>
        </w:numPr>
        <w:shd w:val="clear" w:color="auto" w:fill="FFFFFF"/>
        <w:spacing w:after="0" w:line="240" w:lineRule="auto"/>
        <w:rPr>
          <w:rFonts w:ascii="Arial" w:eastAsia="Times New Roman" w:hAnsi="Arial" w:cs="Arial"/>
          <w:color w:val="353C41"/>
          <w:lang w:eastAsia="en-GB"/>
        </w:rPr>
      </w:pPr>
      <w:r>
        <w:rPr>
          <w:rFonts w:ascii="Arial" w:eastAsia="Times New Roman" w:hAnsi="Arial" w:cs="Arial"/>
          <w:color w:val="353C41"/>
          <w:lang w:eastAsia="en-GB"/>
        </w:rPr>
        <w:t>The right to be informed</w:t>
      </w:r>
    </w:p>
    <w:p w14:paraId="072ED966" w14:textId="77777777" w:rsidR="003B677E" w:rsidRDefault="003B677E" w:rsidP="003B677E">
      <w:pPr>
        <w:pStyle w:val="ListParagraph"/>
        <w:numPr>
          <w:ilvl w:val="0"/>
          <w:numId w:val="8"/>
        </w:numPr>
        <w:shd w:val="clear" w:color="auto" w:fill="FFFFFF"/>
        <w:spacing w:after="0" w:line="240" w:lineRule="auto"/>
        <w:rPr>
          <w:rFonts w:ascii="Arial" w:eastAsia="Times New Roman" w:hAnsi="Arial" w:cs="Arial"/>
          <w:color w:val="353C41"/>
          <w:lang w:eastAsia="en-GB"/>
        </w:rPr>
      </w:pPr>
      <w:r>
        <w:rPr>
          <w:rFonts w:ascii="Arial" w:eastAsia="Times New Roman" w:hAnsi="Arial" w:cs="Arial"/>
          <w:color w:val="353C41"/>
          <w:lang w:eastAsia="en-GB"/>
        </w:rPr>
        <w:t>The right of access</w:t>
      </w:r>
    </w:p>
    <w:p w14:paraId="2B56D009" w14:textId="77777777" w:rsidR="003B677E" w:rsidRDefault="003B677E" w:rsidP="003B677E">
      <w:pPr>
        <w:pStyle w:val="ListParagraph"/>
        <w:numPr>
          <w:ilvl w:val="0"/>
          <w:numId w:val="8"/>
        </w:numPr>
        <w:shd w:val="clear" w:color="auto" w:fill="FFFFFF"/>
        <w:spacing w:after="0" w:line="240" w:lineRule="auto"/>
        <w:rPr>
          <w:rFonts w:ascii="Arial" w:eastAsia="Times New Roman" w:hAnsi="Arial" w:cs="Arial"/>
          <w:color w:val="353C41"/>
          <w:lang w:eastAsia="en-GB"/>
        </w:rPr>
      </w:pPr>
      <w:r>
        <w:rPr>
          <w:rFonts w:ascii="Arial" w:eastAsia="Times New Roman" w:hAnsi="Arial" w:cs="Arial"/>
          <w:color w:val="353C41"/>
          <w:lang w:eastAsia="en-GB"/>
        </w:rPr>
        <w:t>The right to rectification</w:t>
      </w:r>
    </w:p>
    <w:p w14:paraId="3C77A2AA" w14:textId="77777777" w:rsidR="003B677E" w:rsidRDefault="003B677E" w:rsidP="003B677E">
      <w:pPr>
        <w:pStyle w:val="ListParagraph"/>
        <w:numPr>
          <w:ilvl w:val="0"/>
          <w:numId w:val="8"/>
        </w:numPr>
        <w:shd w:val="clear" w:color="auto" w:fill="FFFFFF"/>
        <w:spacing w:after="0" w:line="240" w:lineRule="auto"/>
        <w:rPr>
          <w:rFonts w:ascii="Arial" w:eastAsia="Times New Roman" w:hAnsi="Arial" w:cs="Arial"/>
          <w:color w:val="353C41"/>
          <w:lang w:eastAsia="en-GB"/>
        </w:rPr>
      </w:pPr>
      <w:r>
        <w:rPr>
          <w:rFonts w:ascii="Arial" w:eastAsia="Times New Roman" w:hAnsi="Arial" w:cs="Arial"/>
          <w:color w:val="353C41"/>
          <w:lang w:eastAsia="en-GB"/>
        </w:rPr>
        <w:t>The right to erasure</w:t>
      </w:r>
    </w:p>
    <w:p w14:paraId="54A832D7" w14:textId="77777777" w:rsidR="003B677E" w:rsidRDefault="003B677E" w:rsidP="003B677E">
      <w:pPr>
        <w:pStyle w:val="ListParagraph"/>
        <w:numPr>
          <w:ilvl w:val="0"/>
          <w:numId w:val="8"/>
        </w:numPr>
        <w:shd w:val="clear" w:color="auto" w:fill="FFFFFF"/>
        <w:spacing w:after="0" w:line="240" w:lineRule="auto"/>
        <w:rPr>
          <w:rFonts w:ascii="Arial" w:eastAsia="Times New Roman" w:hAnsi="Arial" w:cs="Arial"/>
          <w:color w:val="353C41"/>
          <w:lang w:eastAsia="en-GB"/>
        </w:rPr>
      </w:pPr>
      <w:r>
        <w:rPr>
          <w:rFonts w:ascii="Arial" w:eastAsia="Times New Roman" w:hAnsi="Arial" w:cs="Arial"/>
          <w:color w:val="353C41"/>
          <w:lang w:eastAsia="en-GB"/>
        </w:rPr>
        <w:t>The right to restrict processing</w:t>
      </w:r>
    </w:p>
    <w:p w14:paraId="53B34F33" w14:textId="77777777" w:rsidR="003B677E" w:rsidRDefault="003B677E" w:rsidP="003B677E">
      <w:pPr>
        <w:pStyle w:val="ListParagraph"/>
        <w:numPr>
          <w:ilvl w:val="0"/>
          <w:numId w:val="8"/>
        </w:numPr>
        <w:shd w:val="clear" w:color="auto" w:fill="FFFFFF"/>
        <w:spacing w:after="0" w:line="240" w:lineRule="auto"/>
        <w:rPr>
          <w:rFonts w:ascii="Arial" w:eastAsia="Times New Roman" w:hAnsi="Arial" w:cs="Arial"/>
          <w:color w:val="353C41"/>
          <w:lang w:eastAsia="en-GB"/>
        </w:rPr>
      </w:pPr>
      <w:r>
        <w:rPr>
          <w:rFonts w:ascii="Arial" w:eastAsia="Times New Roman" w:hAnsi="Arial" w:cs="Arial"/>
          <w:color w:val="353C41"/>
          <w:lang w:eastAsia="en-GB"/>
        </w:rPr>
        <w:t>The right to data portability</w:t>
      </w:r>
    </w:p>
    <w:p w14:paraId="20F2435A" w14:textId="77777777" w:rsidR="003B677E" w:rsidRDefault="003B677E" w:rsidP="003B677E">
      <w:pPr>
        <w:pStyle w:val="ListParagraph"/>
        <w:numPr>
          <w:ilvl w:val="0"/>
          <w:numId w:val="8"/>
        </w:numPr>
        <w:shd w:val="clear" w:color="auto" w:fill="FFFFFF"/>
        <w:spacing w:after="0" w:line="240" w:lineRule="auto"/>
        <w:rPr>
          <w:rFonts w:ascii="Arial" w:eastAsia="Times New Roman" w:hAnsi="Arial" w:cs="Arial"/>
          <w:color w:val="353C41"/>
          <w:lang w:eastAsia="en-GB"/>
        </w:rPr>
      </w:pPr>
      <w:r>
        <w:rPr>
          <w:rFonts w:ascii="Arial" w:eastAsia="Times New Roman" w:hAnsi="Arial" w:cs="Arial"/>
          <w:color w:val="353C41"/>
          <w:lang w:eastAsia="en-GB"/>
        </w:rPr>
        <w:t xml:space="preserve">The right to object; and </w:t>
      </w:r>
    </w:p>
    <w:p w14:paraId="617ED319" w14:textId="7BAC2424" w:rsidR="00AE41AD" w:rsidRPr="009D01DB" w:rsidRDefault="003B677E" w:rsidP="00AE41AD">
      <w:pPr>
        <w:pStyle w:val="ListParagraph"/>
        <w:numPr>
          <w:ilvl w:val="0"/>
          <w:numId w:val="8"/>
        </w:numPr>
        <w:shd w:val="clear" w:color="auto" w:fill="FFFFFF"/>
        <w:spacing w:after="0" w:line="240" w:lineRule="auto"/>
        <w:rPr>
          <w:rFonts w:ascii="Arial" w:eastAsia="Times New Roman" w:hAnsi="Arial" w:cs="Arial"/>
          <w:color w:val="353C41"/>
          <w:lang w:eastAsia="en-GB"/>
        </w:rPr>
      </w:pPr>
      <w:r>
        <w:rPr>
          <w:rFonts w:ascii="Arial" w:eastAsia="Times New Roman" w:hAnsi="Arial" w:cs="Arial"/>
          <w:color w:val="353C41"/>
          <w:lang w:eastAsia="en-GB"/>
        </w:rPr>
        <w:t>The right not to be subject automated decision-making including profiling.</w:t>
      </w:r>
      <w:r w:rsidR="00AE41AD">
        <w:rPr>
          <w:rFonts w:ascii="Arial" w:eastAsia="Times New Roman" w:hAnsi="Arial" w:cs="Arial"/>
          <w:color w:val="353C41"/>
          <w:lang w:eastAsia="en-GB"/>
        </w:rPr>
        <w:t xml:space="preserve">  </w:t>
      </w:r>
      <w:r w:rsidR="00B660CF" w:rsidRPr="003B677E">
        <w:rPr>
          <w:rFonts w:ascii="Arial" w:eastAsia="Times New Roman" w:hAnsi="Arial" w:cs="Arial"/>
          <w:color w:val="353C41"/>
          <w:lang w:eastAsia="en-GB"/>
        </w:rPr>
        <w:t xml:space="preserve">You can find them </w:t>
      </w:r>
      <w:r w:rsidR="00B205CF" w:rsidRPr="003B677E">
        <w:rPr>
          <w:rFonts w:ascii="Arial" w:eastAsia="Times New Roman" w:hAnsi="Arial" w:cs="Arial"/>
          <w:color w:val="353C41"/>
          <w:lang w:eastAsia="en-GB"/>
        </w:rPr>
        <w:t>on the ICO website</w:t>
      </w:r>
      <w:r w:rsidR="00B660CF" w:rsidRPr="003B677E">
        <w:rPr>
          <w:rFonts w:ascii="Arial" w:eastAsia="Times New Roman" w:hAnsi="Arial" w:cs="Arial"/>
          <w:color w:val="353C41"/>
          <w:lang w:eastAsia="en-GB"/>
        </w:rPr>
        <w:t xml:space="preserve">: </w:t>
      </w:r>
      <w:hyperlink r:id="rId8" w:history="1">
        <w:r w:rsidR="00B205CF" w:rsidRPr="003B677E">
          <w:rPr>
            <w:rStyle w:val="Hyperlink"/>
            <w:rFonts w:ascii="Arial" w:eastAsia="Times New Roman" w:hAnsi="Arial" w:cs="Arial"/>
            <w:lang w:eastAsia="en-GB"/>
          </w:rPr>
          <w:t>https://ico.org.uk/for-organisations/guide-to-the-general-data-protection-regulation-gdpr/individual-rights/</w:t>
        </w:r>
      </w:hyperlink>
      <w:r w:rsidR="00B660CF" w:rsidRPr="003B677E">
        <w:rPr>
          <w:rFonts w:ascii="Arial" w:eastAsia="Times New Roman" w:hAnsi="Arial" w:cs="Arial"/>
          <w:color w:val="353C41"/>
          <w:lang w:eastAsia="en-GB"/>
        </w:rPr>
        <w:t xml:space="preserve"> </w:t>
      </w:r>
    </w:p>
    <w:p w14:paraId="62C89005" w14:textId="61A85B06" w:rsidR="0042332E" w:rsidRPr="00936AD0" w:rsidRDefault="0042332E" w:rsidP="007378F7">
      <w:pPr>
        <w:pStyle w:val="NormalWeb"/>
        <w:spacing w:before="0" w:beforeAutospacing="0" w:after="0" w:afterAutospacing="0"/>
        <w:rPr>
          <w:rFonts w:ascii="Arial" w:hAnsi="Arial" w:cs="Arial"/>
          <w:sz w:val="22"/>
          <w:szCs w:val="22"/>
        </w:rPr>
      </w:pPr>
      <w:r w:rsidRPr="00936AD0">
        <w:rPr>
          <w:rFonts w:ascii="Arial" w:hAnsi="Arial" w:cs="Arial"/>
          <w:b/>
          <w:bCs/>
          <w:color w:val="353C41"/>
          <w:sz w:val="22"/>
          <w:szCs w:val="22"/>
        </w:rPr>
        <w:t>Lawful basis for processing personal data</w:t>
      </w:r>
      <w:r w:rsidRPr="00936AD0">
        <w:rPr>
          <w:rFonts w:ascii="Arial" w:hAnsi="Arial" w:cs="Arial"/>
          <w:sz w:val="22"/>
          <w:szCs w:val="22"/>
        </w:rPr>
        <w:t xml:space="preserve"> </w:t>
      </w:r>
    </w:p>
    <w:p w14:paraId="4349F1AC" w14:textId="3AF2B520" w:rsidR="0042332E" w:rsidRDefault="0042332E" w:rsidP="007378F7">
      <w:pPr>
        <w:pStyle w:val="NormalWeb"/>
        <w:spacing w:before="0" w:beforeAutospacing="0" w:after="0" w:afterAutospacing="0"/>
        <w:rPr>
          <w:rFonts w:ascii="Arial" w:hAnsi="Arial" w:cs="Arial"/>
          <w:sz w:val="22"/>
          <w:szCs w:val="22"/>
        </w:rPr>
      </w:pPr>
      <w:r w:rsidRPr="00936AD0">
        <w:rPr>
          <w:rFonts w:ascii="Arial" w:hAnsi="Arial" w:cs="Arial"/>
          <w:sz w:val="22"/>
          <w:szCs w:val="22"/>
        </w:rPr>
        <w:t xml:space="preserve">One of the key points of GDPR is that </w:t>
      </w:r>
      <w:r w:rsidR="007F15AE">
        <w:rPr>
          <w:rFonts w:ascii="Arial" w:hAnsi="Arial" w:cs="Arial"/>
          <w:sz w:val="22"/>
          <w:szCs w:val="22"/>
        </w:rPr>
        <w:t>we</w:t>
      </w:r>
      <w:r w:rsidRPr="00936AD0">
        <w:rPr>
          <w:rFonts w:ascii="Arial" w:hAnsi="Arial" w:cs="Arial"/>
          <w:sz w:val="22"/>
          <w:szCs w:val="22"/>
        </w:rPr>
        <w:t xml:space="preserve"> must have a lawful basis for processing personal data. A lawful basis means ‘a reason’. The reason needs to be legally defensible (so not just ‘because you thought it was a good idea’). There are 6 potential lawful </w:t>
      </w:r>
      <w:proofErr w:type="gramStart"/>
      <w:r w:rsidRPr="00936AD0">
        <w:rPr>
          <w:rFonts w:ascii="Arial" w:hAnsi="Arial" w:cs="Arial"/>
          <w:sz w:val="22"/>
          <w:szCs w:val="22"/>
        </w:rPr>
        <w:t>basis</w:t>
      </w:r>
      <w:proofErr w:type="gramEnd"/>
      <w:r w:rsidR="007F15AE">
        <w:rPr>
          <w:rFonts w:ascii="Arial" w:hAnsi="Arial" w:cs="Arial"/>
          <w:sz w:val="22"/>
          <w:szCs w:val="22"/>
        </w:rPr>
        <w:t>:</w:t>
      </w:r>
      <w:r w:rsidRPr="00936AD0">
        <w:rPr>
          <w:rFonts w:ascii="Arial" w:hAnsi="Arial" w:cs="Arial"/>
          <w:sz w:val="22"/>
          <w:szCs w:val="22"/>
        </w:rPr>
        <w:t xml:space="preserve"> </w:t>
      </w:r>
    </w:p>
    <w:p w14:paraId="06C935DE" w14:textId="77777777" w:rsidR="0005682E" w:rsidRDefault="0005682E" w:rsidP="007378F7">
      <w:pPr>
        <w:pStyle w:val="NormalWeb"/>
        <w:spacing w:before="0" w:beforeAutospacing="0" w:after="0" w:afterAutospacing="0"/>
        <w:rPr>
          <w:rFonts w:ascii="Arial" w:hAnsi="Arial" w:cs="Arial"/>
          <w:sz w:val="22"/>
          <w:szCs w:val="22"/>
        </w:rPr>
      </w:pPr>
    </w:p>
    <w:p w14:paraId="70244C14" w14:textId="77777777" w:rsidR="00A632FC" w:rsidRDefault="00A632FC" w:rsidP="00A632FC">
      <w:pPr>
        <w:spacing w:after="0" w:line="240" w:lineRule="auto"/>
        <w:ind w:left="720"/>
        <w:rPr>
          <w:rFonts w:ascii="Arial" w:hAnsi="Arial" w:cs="Arial"/>
          <w:b/>
          <w:bCs/>
          <w:lang w:val="en"/>
        </w:rPr>
      </w:pPr>
      <w:r>
        <w:rPr>
          <w:rFonts w:ascii="Arial" w:hAnsi="Arial" w:cs="Arial"/>
          <w:b/>
          <w:bCs/>
          <w:lang w:val="en"/>
        </w:rPr>
        <w:t>Consent</w:t>
      </w:r>
    </w:p>
    <w:p w14:paraId="3B879194" w14:textId="77777777" w:rsidR="00A632FC" w:rsidRDefault="00A632FC" w:rsidP="00A632FC">
      <w:pPr>
        <w:spacing w:after="0" w:line="240" w:lineRule="auto"/>
        <w:ind w:left="720"/>
        <w:rPr>
          <w:rFonts w:ascii="Arial" w:hAnsi="Arial" w:cs="Arial"/>
          <w:bCs/>
          <w:lang w:val="en"/>
        </w:rPr>
      </w:pPr>
      <w:r w:rsidRPr="003919E7">
        <w:rPr>
          <w:rFonts w:ascii="Arial" w:hAnsi="Arial" w:cs="Arial"/>
          <w:bCs/>
          <w:lang w:val="en"/>
        </w:rPr>
        <w:t>Parents</w:t>
      </w:r>
      <w:r>
        <w:rPr>
          <w:rFonts w:ascii="Arial" w:hAnsi="Arial" w:cs="Arial"/>
          <w:bCs/>
          <w:lang w:val="en"/>
        </w:rPr>
        <w:t xml:space="preserve"> must give their consent for the setting to process personal data for a specific purpose.</w:t>
      </w:r>
    </w:p>
    <w:p w14:paraId="5AE8AD69" w14:textId="77777777" w:rsidR="00A632FC" w:rsidRDefault="00A632FC" w:rsidP="00A632FC">
      <w:pPr>
        <w:spacing w:after="0" w:line="240" w:lineRule="auto"/>
        <w:ind w:left="720"/>
        <w:rPr>
          <w:rFonts w:ascii="Arial" w:hAnsi="Arial" w:cs="Arial"/>
          <w:bCs/>
          <w:lang w:val="en"/>
        </w:rPr>
      </w:pPr>
    </w:p>
    <w:p w14:paraId="2B517C66" w14:textId="77777777" w:rsidR="00A632FC" w:rsidRPr="003919E7" w:rsidRDefault="00A632FC" w:rsidP="00A632FC">
      <w:pPr>
        <w:spacing w:after="0" w:line="240" w:lineRule="auto"/>
        <w:ind w:left="720"/>
        <w:rPr>
          <w:rFonts w:ascii="Arial" w:hAnsi="Arial" w:cs="Arial"/>
          <w:b/>
          <w:bCs/>
          <w:lang w:val="en"/>
        </w:rPr>
      </w:pPr>
      <w:r>
        <w:rPr>
          <w:rFonts w:ascii="Arial" w:hAnsi="Arial" w:cs="Arial"/>
          <w:b/>
          <w:bCs/>
          <w:lang w:val="en"/>
        </w:rPr>
        <w:t>Contract</w:t>
      </w:r>
    </w:p>
    <w:p w14:paraId="701E1411" w14:textId="77777777" w:rsidR="00A632FC" w:rsidRPr="00DF71C2" w:rsidRDefault="00A632FC" w:rsidP="00A632FC">
      <w:pPr>
        <w:spacing w:after="0" w:line="240" w:lineRule="auto"/>
        <w:ind w:left="720"/>
        <w:rPr>
          <w:rFonts w:ascii="Arial" w:hAnsi="Arial" w:cs="Arial"/>
          <w:lang w:val="en"/>
        </w:rPr>
      </w:pPr>
      <w:r>
        <w:rPr>
          <w:rFonts w:ascii="Arial" w:hAnsi="Arial" w:cs="Arial"/>
          <w:lang w:val="en"/>
        </w:rPr>
        <w:t xml:space="preserve">Parents will be asked to agree a contract with the setting and the necessary data will be processed by us.  Parents may ask us </w:t>
      </w:r>
      <w:r w:rsidRPr="00DF71C2">
        <w:rPr>
          <w:rFonts w:ascii="Arial" w:hAnsi="Arial" w:cs="Arial"/>
          <w:lang w:val="en"/>
        </w:rPr>
        <w:t>to take specific steps before entering into a contract.</w:t>
      </w:r>
    </w:p>
    <w:p w14:paraId="4CF4C729" w14:textId="77777777" w:rsidR="00A632FC" w:rsidRDefault="00A632FC" w:rsidP="00A632FC">
      <w:pPr>
        <w:spacing w:after="0" w:line="240" w:lineRule="auto"/>
        <w:ind w:left="720"/>
        <w:rPr>
          <w:rFonts w:ascii="Arial" w:hAnsi="Arial" w:cs="Arial"/>
          <w:b/>
          <w:bCs/>
          <w:lang w:val="en"/>
        </w:rPr>
      </w:pPr>
    </w:p>
    <w:p w14:paraId="65895AD1" w14:textId="77777777" w:rsidR="00A632FC" w:rsidRPr="003919E7" w:rsidRDefault="00A632FC" w:rsidP="00A632FC">
      <w:pPr>
        <w:spacing w:after="0" w:line="240" w:lineRule="auto"/>
        <w:ind w:left="720"/>
        <w:rPr>
          <w:rFonts w:ascii="Arial" w:hAnsi="Arial" w:cs="Arial"/>
          <w:b/>
          <w:bCs/>
          <w:lang w:val="en"/>
        </w:rPr>
      </w:pPr>
      <w:r>
        <w:rPr>
          <w:rFonts w:ascii="Arial" w:hAnsi="Arial" w:cs="Arial"/>
          <w:b/>
          <w:bCs/>
          <w:lang w:val="en"/>
        </w:rPr>
        <w:t>Legal obligation</w:t>
      </w:r>
    </w:p>
    <w:p w14:paraId="616DE57B" w14:textId="77777777" w:rsidR="00A632FC" w:rsidRDefault="00A632FC" w:rsidP="00A632FC">
      <w:pPr>
        <w:spacing w:after="0" w:line="240" w:lineRule="auto"/>
        <w:ind w:left="720"/>
        <w:rPr>
          <w:rFonts w:ascii="Arial" w:hAnsi="Arial" w:cs="Arial"/>
          <w:lang w:val="en"/>
        </w:rPr>
      </w:pPr>
      <w:r>
        <w:rPr>
          <w:rFonts w:ascii="Arial" w:hAnsi="Arial" w:cs="Arial"/>
          <w:lang w:val="en"/>
        </w:rPr>
        <w:t xml:space="preserve">When </w:t>
      </w:r>
      <w:r w:rsidRPr="003919E7">
        <w:rPr>
          <w:rFonts w:ascii="Arial" w:hAnsi="Arial" w:cs="Arial"/>
          <w:lang w:val="en"/>
        </w:rPr>
        <w:t xml:space="preserve">processing </w:t>
      </w:r>
      <w:r>
        <w:rPr>
          <w:rFonts w:ascii="Arial" w:hAnsi="Arial" w:cs="Arial"/>
          <w:lang w:val="en"/>
        </w:rPr>
        <w:t xml:space="preserve">data, we must </w:t>
      </w:r>
      <w:r w:rsidRPr="003919E7">
        <w:rPr>
          <w:rFonts w:ascii="Arial" w:hAnsi="Arial" w:cs="Arial"/>
          <w:lang w:val="en"/>
        </w:rPr>
        <w:t>comply with the law (</w:t>
      </w:r>
      <w:r>
        <w:rPr>
          <w:rFonts w:ascii="Arial" w:hAnsi="Arial" w:cs="Arial"/>
          <w:lang w:val="en"/>
        </w:rPr>
        <w:t xml:space="preserve">this does </w:t>
      </w:r>
      <w:r w:rsidRPr="003919E7">
        <w:rPr>
          <w:rFonts w:ascii="Arial" w:hAnsi="Arial" w:cs="Arial"/>
          <w:lang w:val="en"/>
        </w:rPr>
        <w:t>not includ</w:t>
      </w:r>
      <w:r>
        <w:rPr>
          <w:rFonts w:ascii="Arial" w:hAnsi="Arial" w:cs="Arial"/>
          <w:lang w:val="en"/>
        </w:rPr>
        <w:t>e</w:t>
      </w:r>
      <w:r w:rsidRPr="003919E7">
        <w:rPr>
          <w:rFonts w:ascii="Arial" w:hAnsi="Arial" w:cs="Arial"/>
          <w:lang w:val="en"/>
        </w:rPr>
        <w:t xml:space="preserve"> contractual obligations).</w:t>
      </w:r>
    </w:p>
    <w:p w14:paraId="50098C8E" w14:textId="77777777" w:rsidR="00A632FC" w:rsidRPr="003919E7" w:rsidRDefault="00A632FC" w:rsidP="00A632FC">
      <w:pPr>
        <w:spacing w:after="0" w:line="240" w:lineRule="auto"/>
        <w:ind w:left="720"/>
        <w:rPr>
          <w:rFonts w:ascii="Arial" w:hAnsi="Arial" w:cs="Arial"/>
          <w:lang w:val="en"/>
        </w:rPr>
      </w:pPr>
    </w:p>
    <w:p w14:paraId="1961FA81" w14:textId="77777777" w:rsidR="00A632FC" w:rsidRPr="003919E7" w:rsidRDefault="00A632FC" w:rsidP="00A632FC">
      <w:pPr>
        <w:spacing w:after="0" w:line="240" w:lineRule="auto"/>
        <w:ind w:left="720"/>
        <w:rPr>
          <w:rFonts w:ascii="Arial" w:hAnsi="Arial" w:cs="Arial"/>
          <w:lang w:val="en"/>
        </w:rPr>
      </w:pPr>
      <w:r>
        <w:rPr>
          <w:rFonts w:ascii="Arial" w:hAnsi="Arial" w:cs="Arial"/>
          <w:b/>
          <w:bCs/>
          <w:lang w:val="en"/>
        </w:rPr>
        <w:t>Vital interests</w:t>
      </w:r>
    </w:p>
    <w:p w14:paraId="5ED3F550" w14:textId="77777777" w:rsidR="00A632FC" w:rsidRDefault="00A632FC" w:rsidP="00A632FC">
      <w:pPr>
        <w:spacing w:after="0" w:line="240" w:lineRule="auto"/>
        <w:ind w:left="720"/>
        <w:rPr>
          <w:rFonts w:ascii="Arial" w:hAnsi="Arial" w:cs="Arial"/>
          <w:lang w:val="en"/>
        </w:rPr>
      </w:pPr>
      <w:r w:rsidRPr="003919E7">
        <w:rPr>
          <w:rFonts w:ascii="Arial" w:hAnsi="Arial" w:cs="Arial"/>
          <w:lang w:val="en"/>
        </w:rPr>
        <w:t>The processing is necessary to protect someone’s life.</w:t>
      </w:r>
    </w:p>
    <w:p w14:paraId="0476DEB9" w14:textId="77777777" w:rsidR="00A632FC" w:rsidRPr="003919E7" w:rsidRDefault="00A632FC" w:rsidP="00A632FC">
      <w:pPr>
        <w:spacing w:after="0" w:line="240" w:lineRule="auto"/>
        <w:ind w:left="720"/>
        <w:rPr>
          <w:rFonts w:ascii="Arial" w:hAnsi="Arial" w:cs="Arial"/>
          <w:lang w:val="en"/>
        </w:rPr>
      </w:pPr>
    </w:p>
    <w:p w14:paraId="5F4B1ED2" w14:textId="77777777" w:rsidR="00A632FC" w:rsidRPr="003919E7" w:rsidRDefault="00A632FC" w:rsidP="00A632FC">
      <w:pPr>
        <w:spacing w:after="0" w:line="240" w:lineRule="auto"/>
        <w:ind w:left="720"/>
        <w:rPr>
          <w:rFonts w:ascii="Arial" w:hAnsi="Arial" w:cs="Arial"/>
          <w:b/>
          <w:bCs/>
          <w:lang w:val="en"/>
        </w:rPr>
      </w:pPr>
      <w:r>
        <w:rPr>
          <w:rFonts w:ascii="Arial" w:hAnsi="Arial" w:cs="Arial"/>
          <w:b/>
          <w:bCs/>
          <w:lang w:val="en"/>
        </w:rPr>
        <w:t>Public task</w:t>
      </w:r>
    </w:p>
    <w:p w14:paraId="5FEA404B" w14:textId="77777777" w:rsidR="00A632FC" w:rsidRDefault="00A632FC" w:rsidP="00A632FC">
      <w:pPr>
        <w:spacing w:after="0" w:line="240" w:lineRule="auto"/>
        <w:ind w:left="720"/>
        <w:rPr>
          <w:rFonts w:ascii="Arial" w:hAnsi="Arial" w:cs="Arial"/>
          <w:lang w:val="en"/>
        </w:rPr>
      </w:pPr>
      <w:r>
        <w:rPr>
          <w:rFonts w:ascii="Arial" w:hAnsi="Arial" w:cs="Arial"/>
          <w:lang w:val="en"/>
        </w:rPr>
        <w:t>P</w:t>
      </w:r>
      <w:r w:rsidRPr="003919E7">
        <w:rPr>
          <w:rFonts w:ascii="Arial" w:hAnsi="Arial" w:cs="Arial"/>
          <w:lang w:val="en"/>
        </w:rPr>
        <w:t>rocessing is necessary to perform a task in the public interest or for our official functions</w:t>
      </w:r>
      <w:r>
        <w:rPr>
          <w:rFonts w:ascii="Arial" w:hAnsi="Arial" w:cs="Arial"/>
          <w:lang w:val="en"/>
        </w:rPr>
        <w:t>, e.g. open days</w:t>
      </w:r>
      <w:r w:rsidRPr="003919E7">
        <w:rPr>
          <w:rFonts w:ascii="Arial" w:hAnsi="Arial" w:cs="Arial"/>
          <w:lang w:val="en"/>
        </w:rPr>
        <w:t>, and the task or function has a clear basis in law.</w:t>
      </w:r>
    </w:p>
    <w:p w14:paraId="38B16D90" w14:textId="77777777" w:rsidR="00A632FC" w:rsidRPr="003919E7" w:rsidRDefault="00A632FC" w:rsidP="00A632FC">
      <w:pPr>
        <w:spacing w:after="0" w:line="240" w:lineRule="auto"/>
        <w:ind w:left="720"/>
        <w:rPr>
          <w:rFonts w:ascii="Arial" w:hAnsi="Arial" w:cs="Arial"/>
          <w:lang w:val="en"/>
        </w:rPr>
      </w:pPr>
    </w:p>
    <w:p w14:paraId="09C511DF" w14:textId="77777777" w:rsidR="00A632FC" w:rsidRPr="003919E7" w:rsidRDefault="00A632FC" w:rsidP="00A632FC">
      <w:pPr>
        <w:spacing w:after="0" w:line="240" w:lineRule="auto"/>
        <w:ind w:left="720"/>
        <w:rPr>
          <w:rFonts w:ascii="Arial" w:hAnsi="Arial" w:cs="Arial"/>
          <w:lang w:val="en"/>
        </w:rPr>
      </w:pPr>
      <w:r>
        <w:rPr>
          <w:rFonts w:ascii="Arial" w:hAnsi="Arial" w:cs="Arial"/>
          <w:b/>
          <w:bCs/>
          <w:lang w:val="en"/>
        </w:rPr>
        <w:t>Legitimate interests</w:t>
      </w:r>
    </w:p>
    <w:p w14:paraId="684B4258" w14:textId="77777777" w:rsidR="00A632FC" w:rsidRPr="003919E7" w:rsidRDefault="00A632FC" w:rsidP="00A632FC">
      <w:pPr>
        <w:spacing w:after="0" w:line="240" w:lineRule="auto"/>
        <w:ind w:left="720"/>
        <w:rPr>
          <w:rFonts w:ascii="Arial" w:hAnsi="Arial" w:cs="Arial"/>
          <w:lang w:val="en"/>
        </w:rPr>
      </w:pPr>
      <w:r>
        <w:rPr>
          <w:rFonts w:ascii="Arial" w:hAnsi="Arial" w:cs="Arial"/>
          <w:lang w:val="en"/>
        </w:rPr>
        <w:t xml:space="preserve">Processing is necessary for our </w:t>
      </w:r>
      <w:r w:rsidRPr="003919E7">
        <w:rPr>
          <w:rFonts w:ascii="Arial" w:hAnsi="Arial" w:cs="Arial"/>
          <w:lang w:val="en"/>
        </w:rPr>
        <w:t>legitimate interests or the legitimate interests of a third party</w:t>
      </w:r>
      <w:r>
        <w:rPr>
          <w:rFonts w:ascii="Arial" w:hAnsi="Arial" w:cs="Arial"/>
          <w:lang w:val="en"/>
        </w:rPr>
        <w:t>,</w:t>
      </w:r>
      <w:r w:rsidRPr="003919E7">
        <w:rPr>
          <w:rFonts w:ascii="Arial" w:hAnsi="Arial" w:cs="Arial"/>
          <w:lang w:val="en"/>
        </w:rPr>
        <w:t xml:space="preserve"> unless there is a good reason to protect the individual’s personal data which overrides those legitimate interests</w:t>
      </w:r>
      <w:r>
        <w:rPr>
          <w:rFonts w:ascii="Arial" w:hAnsi="Arial" w:cs="Arial"/>
          <w:lang w:val="en"/>
        </w:rPr>
        <w:t>.</w:t>
      </w:r>
    </w:p>
    <w:p w14:paraId="2A3D1BDD" w14:textId="77777777" w:rsidR="00A632FC" w:rsidRDefault="00A632FC" w:rsidP="00A632FC">
      <w:pPr>
        <w:pStyle w:val="NormalWeb"/>
        <w:spacing w:before="0" w:beforeAutospacing="0" w:after="0" w:afterAutospacing="0"/>
        <w:rPr>
          <w:rFonts w:ascii="Arial" w:hAnsi="Arial" w:cs="Arial"/>
          <w:sz w:val="22"/>
          <w:szCs w:val="22"/>
        </w:rPr>
      </w:pPr>
    </w:p>
    <w:p w14:paraId="0562A45D" w14:textId="77777777" w:rsidR="00A632FC" w:rsidRDefault="00A632FC" w:rsidP="007378F7">
      <w:pPr>
        <w:pStyle w:val="NormalWeb"/>
        <w:spacing w:before="0" w:beforeAutospacing="0" w:after="0" w:afterAutospacing="0"/>
        <w:rPr>
          <w:rFonts w:ascii="Arial" w:hAnsi="Arial" w:cs="Arial"/>
          <w:sz w:val="22"/>
          <w:szCs w:val="22"/>
        </w:rPr>
      </w:pPr>
    </w:p>
    <w:p w14:paraId="3448244E" w14:textId="77777777" w:rsidR="00B660CF" w:rsidRDefault="000A42D5" w:rsidP="00132BB4">
      <w:pPr>
        <w:spacing w:after="0" w:line="240" w:lineRule="auto"/>
        <w:rPr>
          <w:rFonts w:ascii="Arial" w:eastAsia="Times New Roman" w:hAnsi="Arial" w:cs="Arial"/>
          <w:b/>
          <w:lang w:eastAsia="en-GB"/>
        </w:rPr>
      </w:pPr>
      <w:r>
        <w:rPr>
          <w:rFonts w:ascii="Arial" w:eastAsia="Times New Roman" w:hAnsi="Arial" w:cs="Arial"/>
          <w:b/>
          <w:lang w:eastAsia="en-GB"/>
        </w:rPr>
        <w:t>Subject access requests</w:t>
      </w:r>
    </w:p>
    <w:p w14:paraId="6C14CBE6" w14:textId="07BBF5F7" w:rsidR="007F15AE" w:rsidRDefault="000A42D5" w:rsidP="0013397A">
      <w:pPr>
        <w:spacing w:after="0" w:line="240" w:lineRule="auto"/>
        <w:rPr>
          <w:rFonts w:ascii="Arial" w:eastAsia="Times New Roman" w:hAnsi="Arial" w:cs="Arial"/>
          <w:b/>
          <w:lang w:eastAsia="en-GB"/>
        </w:rPr>
      </w:pPr>
      <w:r>
        <w:rPr>
          <w:rFonts w:ascii="Arial" w:eastAsia="Times New Roman" w:hAnsi="Arial" w:cs="Arial"/>
          <w:lang w:eastAsia="en-GB"/>
        </w:rPr>
        <w:t xml:space="preserve">This is when an individual requests a copy of the information held about them; Under GDPR if </w:t>
      </w:r>
      <w:r w:rsidR="007F15AE">
        <w:rPr>
          <w:rFonts w:ascii="Arial" w:eastAsia="Times New Roman" w:hAnsi="Arial" w:cs="Arial"/>
          <w:lang w:eastAsia="en-GB"/>
        </w:rPr>
        <w:t>we</w:t>
      </w:r>
      <w:r>
        <w:rPr>
          <w:rFonts w:ascii="Arial" w:eastAsia="Times New Roman" w:hAnsi="Arial" w:cs="Arial"/>
          <w:lang w:eastAsia="en-GB"/>
        </w:rPr>
        <w:t xml:space="preserve"> receive such a request, </w:t>
      </w:r>
      <w:r w:rsidR="007F15AE">
        <w:rPr>
          <w:rFonts w:ascii="Arial" w:eastAsia="Times New Roman" w:hAnsi="Arial" w:cs="Arial"/>
          <w:lang w:eastAsia="en-GB"/>
        </w:rPr>
        <w:t>we</w:t>
      </w:r>
      <w:r>
        <w:rPr>
          <w:rFonts w:ascii="Arial" w:eastAsia="Times New Roman" w:hAnsi="Arial" w:cs="Arial"/>
          <w:lang w:eastAsia="en-GB"/>
        </w:rPr>
        <w:t xml:space="preserve"> will need to respond within a month.</w:t>
      </w:r>
    </w:p>
    <w:sectPr w:rsidR="007F15AE" w:rsidSect="0013397A">
      <w:headerReference w:type="default" r:id="rId9"/>
      <w:footerReference w:type="default" r:id="rId10"/>
      <w:pgSz w:w="11906" w:h="16838"/>
      <w:pgMar w:top="1276" w:right="1701" w:bottom="567"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09788" w14:textId="77777777" w:rsidR="00BE6FA6" w:rsidRDefault="00BE6FA6" w:rsidP="00B660CF">
      <w:pPr>
        <w:spacing w:after="0" w:line="240" w:lineRule="auto"/>
      </w:pPr>
      <w:r>
        <w:separator/>
      </w:r>
    </w:p>
  </w:endnote>
  <w:endnote w:type="continuationSeparator" w:id="0">
    <w:p w14:paraId="11B6EE8C" w14:textId="77777777" w:rsidR="00BE6FA6" w:rsidRDefault="00BE6FA6" w:rsidP="00B6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7E802" w14:textId="24F0726C" w:rsidR="006F4DB2" w:rsidRDefault="006F4DB2">
    <w:pPr>
      <w:pStyle w:val="Footer"/>
    </w:pPr>
    <w:r>
      <w:t>FORDFIELD NURSERY LTD-GDPR-POLICY DOCUMENT</w:t>
    </w:r>
  </w:p>
  <w:p w14:paraId="120A19C0" w14:textId="09340B08" w:rsidR="00A675A6" w:rsidRDefault="00A67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6AF8C" w14:textId="77777777" w:rsidR="00BE6FA6" w:rsidRDefault="00BE6FA6" w:rsidP="00B660CF">
      <w:pPr>
        <w:spacing w:after="0" w:line="240" w:lineRule="auto"/>
      </w:pPr>
      <w:r>
        <w:separator/>
      </w:r>
    </w:p>
  </w:footnote>
  <w:footnote w:type="continuationSeparator" w:id="0">
    <w:p w14:paraId="401C5A7E" w14:textId="77777777" w:rsidR="00BE6FA6" w:rsidRDefault="00BE6FA6" w:rsidP="00B66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8232E" w14:textId="1A17F8AD" w:rsidR="00B660CF" w:rsidRDefault="0013397A">
    <w:pPr>
      <w:pStyle w:val="Header"/>
    </w:pPr>
    <w:r>
      <w:rPr>
        <w:noProof/>
        <w:lang w:eastAsia="en-GB"/>
      </w:rPr>
      <w:drawing>
        <wp:inline distT="0" distB="0" distL="0" distR="0" wp14:anchorId="037A89EE" wp14:editId="7E50B260">
          <wp:extent cx="2819400" cy="774395"/>
          <wp:effectExtent l="0" t="0" r="0" b="0"/>
          <wp:docPr id="1" name="Picture 1" descr="Fordfield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dfield Nurs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156" cy="776800"/>
                  </a:xfrm>
                  <a:prstGeom prst="rect">
                    <a:avLst/>
                  </a:prstGeom>
                  <a:noFill/>
                  <a:ln>
                    <a:noFill/>
                  </a:ln>
                </pic:spPr>
              </pic:pic>
            </a:graphicData>
          </a:graphic>
        </wp:inline>
      </w:drawing>
    </w:r>
  </w:p>
  <w:p w14:paraId="396A6D02" w14:textId="77777777" w:rsidR="00B660CF" w:rsidRDefault="00B660CF">
    <w:pPr>
      <w:pStyle w:val="Header"/>
    </w:pPr>
  </w:p>
  <w:p w14:paraId="42E4C2A3" w14:textId="77777777" w:rsidR="00B660CF" w:rsidRDefault="00B660CF">
    <w:pPr>
      <w:pStyle w:val="Header"/>
    </w:pPr>
  </w:p>
  <w:p w14:paraId="5D0BCA0B" w14:textId="77777777" w:rsidR="00B660CF" w:rsidRDefault="00B66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799A"/>
    <w:multiLevelType w:val="multilevel"/>
    <w:tmpl w:val="910E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02C7B"/>
    <w:multiLevelType w:val="hybridMultilevel"/>
    <w:tmpl w:val="2DE4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D051F"/>
    <w:multiLevelType w:val="hybridMultilevel"/>
    <w:tmpl w:val="60C6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832955"/>
    <w:multiLevelType w:val="multilevel"/>
    <w:tmpl w:val="A3A6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404E14"/>
    <w:multiLevelType w:val="multilevel"/>
    <w:tmpl w:val="4712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E38F9"/>
    <w:multiLevelType w:val="hybridMultilevel"/>
    <w:tmpl w:val="BB98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AB63AB"/>
    <w:multiLevelType w:val="multilevel"/>
    <w:tmpl w:val="E1E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E939E0"/>
    <w:multiLevelType w:val="hybridMultilevel"/>
    <w:tmpl w:val="EDBC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474EB9"/>
    <w:multiLevelType w:val="multilevel"/>
    <w:tmpl w:val="9E64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E876E8"/>
    <w:multiLevelType w:val="hybridMultilevel"/>
    <w:tmpl w:val="6A800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9368EF"/>
    <w:multiLevelType w:val="hybridMultilevel"/>
    <w:tmpl w:val="ADF2D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063E5C"/>
    <w:multiLevelType w:val="multilevel"/>
    <w:tmpl w:val="0D12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8"/>
  </w:num>
  <w:num w:numId="5">
    <w:abstractNumId w:val="4"/>
  </w:num>
  <w:num w:numId="6">
    <w:abstractNumId w:val="0"/>
  </w:num>
  <w:num w:numId="7">
    <w:abstractNumId w:val="9"/>
  </w:num>
  <w:num w:numId="8">
    <w:abstractNumId w:val="1"/>
  </w:num>
  <w:num w:numId="9">
    <w:abstractNumId w:val="10"/>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CF"/>
    <w:rsid w:val="0005682E"/>
    <w:rsid w:val="000804F2"/>
    <w:rsid w:val="000A42D5"/>
    <w:rsid w:val="000B1B95"/>
    <w:rsid w:val="000D1B99"/>
    <w:rsid w:val="00132BB4"/>
    <w:rsid w:val="0013397A"/>
    <w:rsid w:val="003B0E8E"/>
    <w:rsid w:val="003B677E"/>
    <w:rsid w:val="003D7921"/>
    <w:rsid w:val="003F748C"/>
    <w:rsid w:val="0042332E"/>
    <w:rsid w:val="00427465"/>
    <w:rsid w:val="00473FE5"/>
    <w:rsid w:val="00483ADD"/>
    <w:rsid w:val="004D32D0"/>
    <w:rsid w:val="0054675D"/>
    <w:rsid w:val="00562C05"/>
    <w:rsid w:val="005F0919"/>
    <w:rsid w:val="00615F8C"/>
    <w:rsid w:val="00647A99"/>
    <w:rsid w:val="00655905"/>
    <w:rsid w:val="006F4DB2"/>
    <w:rsid w:val="007378F7"/>
    <w:rsid w:val="007F15AE"/>
    <w:rsid w:val="008058BE"/>
    <w:rsid w:val="00825F01"/>
    <w:rsid w:val="00892535"/>
    <w:rsid w:val="008E6299"/>
    <w:rsid w:val="0093152C"/>
    <w:rsid w:val="00936AD0"/>
    <w:rsid w:val="009D01DB"/>
    <w:rsid w:val="00A529C9"/>
    <w:rsid w:val="00A632FC"/>
    <w:rsid w:val="00A675A6"/>
    <w:rsid w:val="00AE41AD"/>
    <w:rsid w:val="00AF53B6"/>
    <w:rsid w:val="00B02B63"/>
    <w:rsid w:val="00B205CF"/>
    <w:rsid w:val="00B2085A"/>
    <w:rsid w:val="00B240DE"/>
    <w:rsid w:val="00B660CF"/>
    <w:rsid w:val="00B8505A"/>
    <w:rsid w:val="00BE6FA6"/>
    <w:rsid w:val="00CB081A"/>
    <w:rsid w:val="00DA6F1B"/>
    <w:rsid w:val="00DB1295"/>
    <w:rsid w:val="00E12C80"/>
    <w:rsid w:val="00E26032"/>
    <w:rsid w:val="00EE6A50"/>
    <w:rsid w:val="00F043F6"/>
    <w:rsid w:val="00F260C1"/>
    <w:rsid w:val="00F4674A"/>
    <w:rsid w:val="00F5112A"/>
    <w:rsid w:val="00FD051D"/>
    <w:rsid w:val="00FF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0CF"/>
  </w:style>
  <w:style w:type="paragraph" w:styleId="Footer">
    <w:name w:val="footer"/>
    <w:basedOn w:val="Normal"/>
    <w:link w:val="FooterChar"/>
    <w:uiPriority w:val="99"/>
    <w:unhideWhenUsed/>
    <w:rsid w:val="00B66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0CF"/>
  </w:style>
  <w:style w:type="paragraph" w:styleId="NormalWeb">
    <w:name w:val="Normal (Web)"/>
    <w:basedOn w:val="Normal"/>
    <w:uiPriority w:val="99"/>
    <w:unhideWhenUsed/>
    <w:rsid w:val="00B660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60CF"/>
    <w:rPr>
      <w:b/>
      <w:bCs/>
    </w:rPr>
  </w:style>
  <w:style w:type="character" w:styleId="Hyperlink">
    <w:name w:val="Hyperlink"/>
    <w:basedOn w:val="DefaultParagraphFont"/>
    <w:uiPriority w:val="99"/>
    <w:unhideWhenUsed/>
    <w:rsid w:val="0042332E"/>
    <w:rPr>
      <w:color w:val="0000FF"/>
      <w:u w:val="single"/>
    </w:rPr>
  </w:style>
  <w:style w:type="paragraph" w:styleId="ListParagraph">
    <w:name w:val="List Paragraph"/>
    <w:basedOn w:val="Normal"/>
    <w:uiPriority w:val="34"/>
    <w:qFormat/>
    <w:rsid w:val="00936AD0"/>
    <w:pPr>
      <w:ind w:left="720"/>
      <w:contextualSpacing/>
    </w:pPr>
  </w:style>
  <w:style w:type="character" w:customStyle="1" w:styleId="Mention">
    <w:name w:val="Mention"/>
    <w:basedOn w:val="DefaultParagraphFont"/>
    <w:uiPriority w:val="99"/>
    <w:semiHidden/>
    <w:unhideWhenUsed/>
    <w:rsid w:val="00F260C1"/>
    <w:rPr>
      <w:color w:val="2B579A"/>
      <w:shd w:val="clear" w:color="auto" w:fill="E6E6E6"/>
    </w:rPr>
  </w:style>
  <w:style w:type="character" w:styleId="FollowedHyperlink">
    <w:name w:val="FollowedHyperlink"/>
    <w:basedOn w:val="DefaultParagraphFont"/>
    <w:uiPriority w:val="99"/>
    <w:semiHidden/>
    <w:unhideWhenUsed/>
    <w:rsid w:val="0093152C"/>
    <w:rPr>
      <w:color w:val="954F72" w:themeColor="followedHyperlink"/>
      <w:u w:val="single"/>
    </w:rPr>
  </w:style>
  <w:style w:type="paragraph" w:customStyle="1" w:styleId="BasicParagraph">
    <w:name w:val="[Basic Paragraph]"/>
    <w:basedOn w:val="Normal"/>
    <w:uiPriority w:val="99"/>
    <w:rsid w:val="00A632F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6F4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D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0CF"/>
  </w:style>
  <w:style w:type="paragraph" w:styleId="Footer">
    <w:name w:val="footer"/>
    <w:basedOn w:val="Normal"/>
    <w:link w:val="FooterChar"/>
    <w:uiPriority w:val="99"/>
    <w:unhideWhenUsed/>
    <w:rsid w:val="00B66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0CF"/>
  </w:style>
  <w:style w:type="paragraph" w:styleId="NormalWeb">
    <w:name w:val="Normal (Web)"/>
    <w:basedOn w:val="Normal"/>
    <w:uiPriority w:val="99"/>
    <w:unhideWhenUsed/>
    <w:rsid w:val="00B660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60CF"/>
    <w:rPr>
      <w:b/>
      <w:bCs/>
    </w:rPr>
  </w:style>
  <w:style w:type="character" w:styleId="Hyperlink">
    <w:name w:val="Hyperlink"/>
    <w:basedOn w:val="DefaultParagraphFont"/>
    <w:uiPriority w:val="99"/>
    <w:unhideWhenUsed/>
    <w:rsid w:val="0042332E"/>
    <w:rPr>
      <w:color w:val="0000FF"/>
      <w:u w:val="single"/>
    </w:rPr>
  </w:style>
  <w:style w:type="paragraph" w:styleId="ListParagraph">
    <w:name w:val="List Paragraph"/>
    <w:basedOn w:val="Normal"/>
    <w:uiPriority w:val="34"/>
    <w:qFormat/>
    <w:rsid w:val="00936AD0"/>
    <w:pPr>
      <w:ind w:left="720"/>
      <w:contextualSpacing/>
    </w:pPr>
  </w:style>
  <w:style w:type="character" w:customStyle="1" w:styleId="Mention">
    <w:name w:val="Mention"/>
    <w:basedOn w:val="DefaultParagraphFont"/>
    <w:uiPriority w:val="99"/>
    <w:semiHidden/>
    <w:unhideWhenUsed/>
    <w:rsid w:val="00F260C1"/>
    <w:rPr>
      <w:color w:val="2B579A"/>
      <w:shd w:val="clear" w:color="auto" w:fill="E6E6E6"/>
    </w:rPr>
  </w:style>
  <w:style w:type="character" w:styleId="FollowedHyperlink">
    <w:name w:val="FollowedHyperlink"/>
    <w:basedOn w:val="DefaultParagraphFont"/>
    <w:uiPriority w:val="99"/>
    <w:semiHidden/>
    <w:unhideWhenUsed/>
    <w:rsid w:val="0093152C"/>
    <w:rPr>
      <w:color w:val="954F72" w:themeColor="followedHyperlink"/>
      <w:u w:val="single"/>
    </w:rPr>
  </w:style>
  <w:style w:type="paragraph" w:customStyle="1" w:styleId="BasicParagraph">
    <w:name w:val="[Basic Paragraph]"/>
    <w:basedOn w:val="Normal"/>
    <w:uiPriority w:val="99"/>
    <w:rsid w:val="00A632F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6F4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5444">
      <w:bodyDiv w:val="1"/>
      <w:marLeft w:val="0"/>
      <w:marRight w:val="0"/>
      <w:marTop w:val="0"/>
      <w:marBottom w:val="0"/>
      <w:divBdr>
        <w:top w:val="none" w:sz="0" w:space="0" w:color="auto"/>
        <w:left w:val="none" w:sz="0" w:space="0" w:color="auto"/>
        <w:bottom w:val="none" w:sz="0" w:space="0" w:color="auto"/>
        <w:right w:val="none" w:sz="0" w:space="0" w:color="auto"/>
      </w:divBdr>
    </w:div>
    <w:div w:id="61606077">
      <w:bodyDiv w:val="1"/>
      <w:marLeft w:val="0"/>
      <w:marRight w:val="0"/>
      <w:marTop w:val="0"/>
      <w:marBottom w:val="0"/>
      <w:divBdr>
        <w:top w:val="none" w:sz="0" w:space="0" w:color="auto"/>
        <w:left w:val="none" w:sz="0" w:space="0" w:color="auto"/>
        <w:bottom w:val="none" w:sz="0" w:space="0" w:color="auto"/>
        <w:right w:val="none" w:sz="0" w:space="0" w:color="auto"/>
      </w:divBdr>
    </w:div>
    <w:div w:id="98456600">
      <w:bodyDiv w:val="1"/>
      <w:marLeft w:val="0"/>
      <w:marRight w:val="0"/>
      <w:marTop w:val="0"/>
      <w:marBottom w:val="0"/>
      <w:divBdr>
        <w:top w:val="none" w:sz="0" w:space="0" w:color="auto"/>
        <w:left w:val="none" w:sz="0" w:space="0" w:color="auto"/>
        <w:bottom w:val="none" w:sz="0" w:space="0" w:color="auto"/>
        <w:right w:val="none" w:sz="0" w:space="0" w:color="auto"/>
      </w:divBdr>
      <w:divsChild>
        <w:div w:id="844441452">
          <w:marLeft w:val="0"/>
          <w:marRight w:val="0"/>
          <w:marTop w:val="0"/>
          <w:marBottom w:val="0"/>
          <w:divBdr>
            <w:top w:val="none" w:sz="0" w:space="0" w:color="auto"/>
            <w:left w:val="none" w:sz="0" w:space="0" w:color="auto"/>
            <w:bottom w:val="none" w:sz="0" w:space="0" w:color="auto"/>
            <w:right w:val="none" w:sz="0" w:space="0" w:color="auto"/>
          </w:divBdr>
        </w:div>
        <w:div w:id="390546824">
          <w:marLeft w:val="0"/>
          <w:marRight w:val="0"/>
          <w:marTop w:val="0"/>
          <w:marBottom w:val="0"/>
          <w:divBdr>
            <w:top w:val="none" w:sz="0" w:space="0" w:color="auto"/>
            <w:left w:val="none" w:sz="0" w:space="0" w:color="auto"/>
            <w:bottom w:val="none" w:sz="0" w:space="0" w:color="auto"/>
            <w:right w:val="none" w:sz="0" w:space="0" w:color="auto"/>
          </w:divBdr>
          <w:divsChild>
            <w:div w:id="1901405413">
              <w:marLeft w:val="0"/>
              <w:marRight w:val="0"/>
              <w:marTop w:val="0"/>
              <w:marBottom w:val="0"/>
              <w:divBdr>
                <w:top w:val="none" w:sz="0" w:space="0" w:color="auto"/>
                <w:left w:val="none" w:sz="0" w:space="0" w:color="auto"/>
                <w:bottom w:val="none" w:sz="0" w:space="0" w:color="auto"/>
                <w:right w:val="none" w:sz="0" w:space="0" w:color="auto"/>
              </w:divBdr>
              <w:divsChild>
                <w:div w:id="910117282">
                  <w:marLeft w:val="0"/>
                  <w:marRight w:val="0"/>
                  <w:marTop w:val="0"/>
                  <w:marBottom w:val="0"/>
                  <w:divBdr>
                    <w:top w:val="none" w:sz="0" w:space="0" w:color="auto"/>
                    <w:left w:val="none" w:sz="0" w:space="0" w:color="auto"/>
                    <w:bottom w:val="none" w:sz="0" w:space="0" w:color="auto"/>
                    <w:right w:val="none" w:sz="0" w:space="0" w:color="auto"/>
                  </w:divBdr>
                  <w:divsChild>
                    <w:div w:id="16848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870">
      <w:bodyDiv w:val="1"/>
      <w:marLeft w:val="0"/>
      <w:marRight w:val="0"/>
      <w:marTop w:val="0"/>
      <w:marBottom w:val="0"/>
      <w:divBdr>
        <w:top w:val="none" w:sz="0" w:space="0" w:color="auto"/>
        <w:left w:val="none" w:sz="0" w:space="0" w:color="auto"/>
        <w:bottom w:val="none" w:sz="0" w:space="0" w:color="auto"/>
        <w:right w:val="none" w:sz="0" w:space="0" w:color="auto"/>
      </w:divBdr>
    </w:div>
    <w:div w:id="454447381">
      <w:bodyDiv w:val="1"/>
      <w:marLeft w:val="0"/>
      <w:marRight w:val="0"/>
      <w:marTop w:val="0"/>
      <w:marBottom w:val="0"/>
      <w:divBdr>
        <w:top w:val="none" w:sz="0" w:space="0" w:color="auto"/>
        <w:left w:val="none" w:sz="0" w:space="0" w:color="auto"/>
        <w:bottom w:val="none" w:sz="0" w:space="0" w:color="auto"/>
        <w:right w:val="none" w:sz="0" w:space="0" w:color="auto"/>
      </w:divBdr>
    </w:div>
    <w:div w:id="736392876">
      <w:bodyDiv w:val="1"/>
      <w:marLeft w:val="0"/>
      <w:marRight w:val="0"/>
      <w:marTop w:val="0"/>
      <w:marBottom w:val="0"/>
      <w:divBdr>
        <w:top w:val="none" w:sz="0" w:space="0" w:color="auto"/>
        <w:left w:val="none" w:sz="0" w:space="0" w:color="auto"/>
        <w:bottom w:val="none" w:sz="0" w:space="0" w:color="auto"/>
        <w:right w:val="none" w:sz="0" w:space="0" w:color="auto"/>
      </w:divBdr>
    </w:div>
    <w:div w:id="737939253">
      <w:bodyDiv w:val="1"/>
      <w:marLeft w:val="0"/>
      <w:marRight w:val="0"/>
      <w:marTop w:val="0"/>
      <w:marBottom w:val="0"/>
      <w:divBdr>
        <w:top w:val="none" w:sz="0" w:space="0" w:color="auto"/>
        <w:left w:val="none" w:sz="0" w:space="0" w:color="auto"/>
        <w:bottom w:val="none" w:sz="0" w:space="0" w:color="auto"/>
        <w:right w:val="none" w:sz="0" w:space="0" w:color="auto"/>
      </w:divBdr>
    </w:div>
    <w:div w:id="937057663">
      <w:bodyDiv w:val="1"/>
      <w:marLeft w:val="0"/>
      <w:marRight w:val="0"/>
      <w:marTop w:val="0"/>
      <w:marBottom w:val="0"/>
      <w:divBdr>
        <w:top w:val="none" w:sz="0" w:space="0" w:color="auto"/>
        <w:left w:val="none" w:sz="0" w:space="0" w:color="auto"/>
        <w:bottom w:val="none" w:sz="0" w:space="0" w:color="auto"/>
        <w:right w:val="none" w:sz="0" w:space="0" w:color="auto"/>
      </w:divBdr>
    </w:div>
    <w:div w:id="1407457081">
      <w:bodyDiv w:val="1"/>
      <w:marLeft w:val="0"/>
      <w:marRight w:val="0"/>
      <w:marTop w:val="0"/>
      <w:marBottom w:val="0"/>
      <w:divBdr>
        <w:top w:val="none" w:sz="0" w:space="0" w:color="auto"/>
        <w:left w:val="none" w:sz="0" w:space="0" w:color="auto"/>
        <w:bottom w:val="none" w:sz="0" w:space="0" w:color="auto"/>
        <w:right w:val="none" w:sz="0" w:space="0" w:color="auto"/>
      </w:divBdr>
    </w:div>
    <w:div w:id="1775979798">
      <w:bodyDiv w:val="1"/>
      <w:marLeft w:val="0"/>
      <w:marRight w:val="0"/>
      <w:marTop w:val="0"/>
      <w:marBottom w:val="0"/>
      <w:divBdr>
        <w:top w:val="none" w:sz="0" w:space="0" w:color="auto"/>
        <w:left w:val="none" w:sz="0" w:space="0" w:color="auto"/>
        <w:bottom w:val="none" w:sz="0" w:space="0" w:color="auto"/>
        <w:right w:val="none" w:sz="0" w:space="0" w:color="auto"/>
      </w:divBdr>
      <w:divsChild>
        <w:div w:id="1573856121">
          <w:marLeft w:val="0"/>
          <w:marRight w:val="0"/>
          <w:marTop w:val="0"/>
          <w:marBottom w:val="0"/>
          <w:divBdr>
            <w:top w:val="none" w:sz="0" w:space="0" w:color="auto"/>
            <w:left w:val="none" w:sz="0" w:space="0" w:color="auto"/>
            <w:bottom w:val="none" w:sz="0" w:space="0" w:color="auto"/>
            <w:right w:val="none" w:sz="0" w:space="0" w:color="auto"/>
          </w:divBdr>
        </w:div>
        <w:div w:id="1895461712">
          <w:marLeft w:val="0"/>
          <w:marRight w:val="0"/>
          <w:marTop w:val="0"/>
          <w:marBottom w:val="0"/>
          <w:divBdr>
            <w:top w:val="none" w:sz="0" w:space="0" w:color="auto"/>
            <w:left w:val="none" w:sz="0" w:space="0" w:color="auto"/>
            <w:bottom w:val="none" w:sz="0" w:space="0" w:color="auto"/>
            <w:right w:val="none" w:sz="0" w:space="0" w:color="auto"/>
          </w:divBdr>
        </w:div>
        <w:div w:id="18315827">
          <w:marLeft w:val="0"/>
          <w:marRight w:val="0"/>
          <w:marTop w:val="0"/>
          <w:marBottom w:val="0"/>
          <w:divBdr>
            <w:top w:val="none" w:sz="0" w:space="0" w:color="auto"/>
            <w:left w:val="none" w:sz="0" w:space="0" w:color="auto"/>
            <w:bottom w:val="none" w:sz="0" w:space="0" w:color="auto"/>
            <w:right w:val="none" w:sz="0" w:space="0" w:color="auto"/>
          </w:divBdr>
        </w:div>
        <w:div w:id="903222630">
          <w:marLeft w:val="0"/>
          <w:marRight w:val="0"/>
          <w:marTop w:val="0"/>
          <w:marBottom w:val="0"/>
          <w:divBdr>
            <w:top w:val="none" w:sz="0" w:space="0" w:color="auto"/>
            <w:left w:val="none" w:sz="0" w:space="0" w:color="auto"/>
            <w:bottom w:val="none" w:sz="0" w:space="0" w:color="auto"/>
            <w:right w:val="none" w:sz="0" w:space="0" w:color="auto"/>
          </w:divBdr>
        </w:div>
        <w:div w:id="125897169">
          <w:marLeft w:val="0"/>
          <w:marRight w:val="0"/>
          <w:marTop w:val="0"/>
          <w:marBottom w:val="0"/>
          <w:divBdr>
            <w:top w:val="none" w:sz="0" w:space="0" w:color="auto"/>
            <w:left w:val="none" w:sz="0" w:space="0" w:color="auto"/>
            <w:bottom w:val="none" w:sz="0" w:space="0" w:color="auto"/>
            <w:right w:val="none" w:sz="0" w:space="0" w:color="auto"/>
          </w:divBdr>
        </w:div>
        <w:div w:id="552892921">
          <w:marLeft w:val="0"/>
          <w:marRight w:val="0"/>
          <w:marTop w:val="0"/>
          <w:marBottom w:val="0"/>
          <w:divBdr>
            <w:top w:val="none" w:sz="0" w:space="0" w:color="auto"/>
            <w:left w:val="none" w:sz="0" w:space="0" w:color="auto"/>
            <w:bottom w:val="none" w:sz="0" w:space="0" w:color="auto"/>
            <w:right w:val="none" w:sz="0" w:space="0" w:color="auto"/>
          </w:divBdr>
        </w:div>
        <w:div w:id="196865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Mather</dc:creator>
  <cp:lastModifiedBy>N Cross</cp:lastModifiedBy>
  <cp:revision>2</cp:revision>
  <cp:lastPrinted>2018-05-29T16:20:00Z</cp:lastPrinted>
  <dcterms:created xsi:type="dcterms:W3CDTF">2018-11-12T12:43:00Z</dcterms:created>
  <dcterms:modified xsi:type="dcterms:W3CDTF">2018-11-12T12:43:00Z</dcterms:modified>
</cp:coreProperties>
</file>